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740" w:rsidRPr="00105B98" w:rsidRDefault="00CC5740" w:rsidP="00CC5740">
      <w:pPr>
        <w:spacing w:line="580" w:lineRule="exact"/>
        <w:rPr>
          <w:rFonts w:ascii="黑体" w:eastAsia="黑体" w:hAnsi="黑体" w:hint="eastAsia"/>
          <w:sz w:val="32"/>
          <w:szCs w:val="32"/>
        </w:rPr>
      </w:pPr>
      <w:r w:rsidRPr="00105B98">
        <w:rPr>
          <w:rFonts w:ascii="黑体" w:eastAsia="黑体" w:hAnsi="黑体" w:hint="eastAsia"/>
          <w:sz w:val="32"/>
          <w:szCs w:val="32"/>
        </w:rPr>
        <w:t>附件2</w:t>
      </w:r>
    </w:p>
    <w:p w:rsidR="00CC5740" w:rsidRPr="00105B98" w:rsidRDefault="00CC5740" w:rsidP="00CC5740">
      <w:pPr>
        <w:pStyle w:val="3"/>
        <w:jc w:val="center"/>
        <w:rPr>
          <w:rFonts w:ascii="小标宋" w:eastAsia="小标宋" w:hAnsi="华文中宋" w:hint="eastAsia"/>
          <w:b w:val="0"/>
          <w:sz w:val="44"/>
          <w:szCs w:val="44"/>
        </w:rPr>
      </w:pPr>
      <w:r w:rsidRPr="00105B98">
        <w:rPr>
          <w:rFonts w:ascii="小标宋" w:eastAsia="小标宋" w:hAnsi="华文中宋" w:hint="eastAsia"/>
          <w:b w:val="0"/>
          <w:sz w:val="44"/>
          <w:szCs w:val="44"/>
        </w:rPr>
        <w:t>课题报告写作要求</w:t>
      </w:r>
    </w:p>
    <w:p w:rsidR="00CC5740" w:rsidRPr="00105B98" w:rsidRDefault="00CC5740" w:rsidP="00CC5740">
      <w:pPr>
        <w:spacing w:line="580" w:lineRule="exact"/>
        <w:rPr>
          <w:rFonts w:ascii="黑体" w:eastAsia="黑体" w:hAnsi="黑体" w:hint="eastAsia"/>
          <w:sz w:val="32"/>
          <w:szCs w:val="32"/>
        </w:rPr>
      </w:pPr>
      <w:r>
        <w:rPr>
          <w:rFonts w:ascii="仿宋_GB2312" w:eastAsia="仿宋_GB2312" w:hint="eastAsia"/>
          <w:b/>
          <w:szCs w:val="28"/>
        </w:rPr>
        <w:t xml:space="preserve">   </w:t>
      </w:r>
      <w:r w:rsidRPr="00105B98">
        <w:rPr>
          <w:rFonts w:ascii="仿宋_GB2312" w:eastAsia="仿宋_GB2312" w:hint="eastAsia"/>
          <w:b/>
          <w:sz w:val="32"/>
          <w:szCs w:val="32"/>
        </w:rPr>
        <w:t xml:space="preserve">  </w:t>
      </w:r>
      <w:r w:rsidRPr="00105B98">
        <w:rPr>
          <w:rFonts w:ascii="黑体" w:eastAsia="黑体" w:hAnsi="黑体" w:hint="eastAsia"/>
          <w:sz w:val="32"/>
          <w:szCs w:val="32"/>
        </w:rPr>
        <w:t>一、关于封面、扉页、正文</w:t>
      </w:r>
    </w:p>
    <w:p w:rsidR="00CC5740" w:rsidRPr="00105B98" w:rsidRDefault="00CC5740" w:rsidP="00CC5740">
      <w:pPr>
        <w:spacing w:line="580" w:lineRule="exact"/>
        <w:rPr>
          <w:rFonts w:ascii="仿宋_GB2312" w:eastAsia="仿宋_GB2312" w:hint="eastAsia"/>
          <w:sz w:val="32"/>
          <w:szCs w:val="32"/>
        </w:rPr>
      </w:pPr>
      <w:r w:rsidRPr="00105B98">
        <w:rPr>
          <w:rFonts w:ascii="仿宋_GB2312" w:eastAsia="仿宋_GB2312" w:hint="eastAsia"/>
          <w:sz w:val="32"/>
          <w:szCs w:val="32"/>
        </w:rPr>
        <w:t xml:space="preserve">     1.封面上方1/3处，用宋体，三号字加黑，居中，写上“中国</w:t>
      </w:r>
      <w:r w:rsidRPr="00105B98">
        <w:rPr>
          <w:rFonts w:ascii="仿宋_GB2312" w:eastAsia="仿宋_GB2312"/>
          <w:sz w:val="32"/>
          <w:szCs w:val="32"/>
        </w:rPr>
        <w:t>学会服务中心</w:t>
      </w:r>
      <w:r w:rsidRPr="00105B98">
        <w:rPr>
          <w:rFonts w:ascii="仿宋_GB2312" w:eastAsia="仿宋_GB2312" w:hint="eastAsia"/>
          <w:sz w:val="32"/>
          <w:szCs w:val="32"/>
        </w:rPr>
        <w:t>2017年研究课题报告”；</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封面1/2处，用黑体，小二号字，居中，写上课题报告名称</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封面下方1/3处，用仿宋、小三号字，居中，分三行，分别写上：项目主持人，主持人所在单位，项目完成时间。</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2.扉页上方1/3处，用黑体，小二号字，居中，写上课题报告名称；</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扉页1/2处开始，用楷体，三号字，分行写项目主持人和项目参与人，每个人名后用括号标注该人所在单位，性别，职称，职务。</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3.正文：标题用黑体，小二号字，居中。报告需有200-300字的摘要和3-5个关键词；正文用小四，仿宋，标题和重要内容可加黑；行间距为1.25倍行距；正文结构层次序数为第一层为“一、”、第二层为“（一）”、第三层为“1.”、第四层为“（1）”。正文中不要署项目支持人和参与人姓名。</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课题报告需同时提交电子文档。</w:t>
      </w:r>
    </w:p>
    <w:p w:rsidR="00CC5740" w:rsidRPr="00105B98" w:rsidRDefault="00CC5740" w:rsidP="00CC5740">
      <w:pPr>
        <w:spacing w:line="580" w:lineRule="exact"/>
        <w:rPr>
          <w:rFonts w:ascii="仿宋_GB2312" w:eastAsia="仿宋_GB2312" w:hint="eastAsia"/>
          <w:b/>
          <w:sz w:val="32"/>
          <w:szCs w:val="32"/>
        </w:rPr>
      </w:pPr>
      <w:r w:rsidRPr="00105B98">
        <w:rPr>
          <w:rFonts w:ascii="仿宋_GB2312" w:eastAsia="仿宋_GB2312" w:hint="eastAsia"/>
          <w:b/>
          <w:sz w:val="32"/>
          <w:szCs w:val="32"/>
        </w:rPr>
        <w:t xml:space="preserve">  </w:t>
      </w:r>
      <w:r w:rsidRPr="00105B98">
        <w:rPr>
          <w:rFonts w:ascii="黑体" w:eastAsia="黑体" w:hAnsi="黑体" w:hint="eastAsia"/>
          <w:sz w:val="32"/>
          <w:szCs w:val="32"/>
        </w:rPr>
        <w:t xml:space="preserve">   二、关于参考</w:t>
      </w:r>
      <w:r w:rsidRPr="00105B98">
        <w:rPr>
          <w:rFonts w:ascii="黑体" w:eastAsia="黑体" w:hAnsi="黑体"/>
          <w:sz w:val="32"/>
          <w:szCs w:val="32"/>
        </w:rPr>
        <w:t>文献与</w:t>
      </w:r>
      <w:r w:rsidRPr="00105B98">
        <w:rPr>
          <w:rFonts w:ascii="黑体" w:eastAsia="黑体" w:hAnsi="黑体" w:hint="eastAsia"/>
          <w:sz w:val="32"/>
          <w:szCs w:val="32"/>
        </w:rPr>
        <w:t>注释的规定</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lastRenderedPageBreak/>
        <w:t>课题组应树立良好的学风和遵守学术规范，引用的文献、资料及其他人的观点必须注明出处，引用论点必须准确无误，不能断章取义。对正文中某一特定内容的进一步解释或补充说明可以采用注释方式处理。</w:t>
      </w:r>
    </w:p>
    <w:p w:rsidR="00CC5740" w:rsidRPr="00105B98" w:rsidRDefault="00CC5740" w:rsidP="00CC5740">
      <w:pPr>
        <w:spacing w:line="580" w:lineRule="exact"/>
        <w:ind w:firstLineChars="257" w:firstLine="822"/>
        <w:rPr>
          <w:rFonts w:ascii="楷体_GB2312" w:eastAsia="楷体_GB2312" w:hint="eastAsia"/>
          <w:sz w:val="32"/>
          <w:szCs w:val="32"/>
        </w:rPr>
      </w:pPr>
      <w:r w:rsidRPr="00105B98">
        <w:rPr>
          <w:rFonts w:ascii="楷体_GB2312" w:eastAsia="楷体_GB2312" w:hint="eastAsia"/>
          <w:sz w:val="32"/>
          <w:szCs w:val="32"/>
        </w:rPr>
        <w:t>（一）注释体例及标注位置</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文献引证方式采用注释体例。</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注释放置于当页下（脚注）。注释序号用①，②，③</w:t>
      </w:r>
      <w:bookmarkStart w:id="0" w:name="OLE_LINK1"/>
      <w:bookmarkStart w:id="1" w:name="OLE_LINK2"/>
      <w:r w:rsidRPr="00105B98">
        <w:rPr>
          <w:rFonts w:ascii="仿宋_GB2312" w:eastAsia="仿宋_GB2312" w:hint="eastAsia"/>
          <w:sz w:val="32"/>
          <w:szCs w:val="32"/>
        </w:rPr>
        <w:t>……标识，</w:t>
      </w:r>
      <w:bookmarkEnd w:id="0"/>
      <w:bookmarkEnd w:id="1"/>
      <w:r w:rsidRPr="00105B98">
        <w:rPr>
          <w:rFonts w:ascii="仿宋_GB2312" w:eastAsia="仿宋_GB2312" w:hint="eastAsia"/>
          <w:sz w:val="32"/>
          <w:szCs w:val="32"/>
        </w:rPr>
        <w:t>每页单独排序。正文中的注释序号统一置于包含引文的句子(有时候也可能是词或词组)或段落标点符号之后。注释采取页下注，注文排小5号宋体。</w:t>
      </w:r>
    </w:p>
    <w:p w:rsidR="00CC5740" w:rsidRPr="00105B98" w:rsidRDefault="00CC5740" w:rsidP="00CC5740">
      <w:pPr>
        <w:spacing w:line="580" w:lineRule="exact"/>
        <w:ind w:firstLineChars="257" w:firstLine="822"/>
        <w:rPr>
          <w:rFonts w:ascii="楷体_GB2312" w:eastAsia="楷体_GB2312" w:hint="eastAsia"/>
          <w:sz w:val="32"/>
          <w:szCs w:val="32"/>
        </w:rPr>
      </w:pPr>
      <w:r w:rsidRPr="00105B98">
        <w:rPr>
          <w:rFonts w:ascii="楷体_GB2312" w:eastAsia="楷体_GB2312" w:hint="eastAsia"/>
          <w:sz w:val="32"/>
          <w:szCs w:val="32"/>
        </w:rPr>
        <w:t>（二）参考</w:t>
      </w:r>
      <w:r w:rsidRPr="00105B98">
        <w:rPr>
          <w:rFonts w:ascii="楷体_GB2312" w:eastAsia="楷体_GB2312"/>
          <w:sz w:val="32"/>
          <w:szCs w:val="32"/>
        </w:rPr>
        <w:t>文献</w:t>
      </w:r>
      <w:r w:rsidRPr="00105B98">
        <w:rPr>
          <w:rFonts w:ascii="楷体_GB2312" w:eastAsia="楷体_GB2312" w:hint="eastAsia"/>
          <w:sz w:val="32"/>
          <w:szCs w:val="32"/>
        </w:rPr>
        <w:t>的标注格式</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参考</w:t>
      </w:r>
      <w:r w:rsidRPr="00105B98">
        <w:rPr>
          <w:rFonts w:ascii="仿宋_GB2312" w:eastAsia="仿宋_GB2312"/>
          <w:sz w:val="32"/>
          <w:szCs w:val="32"/>
        </w:rPr>
        <w:t>文献采用</w:t>
      </w:r>
      <w:r w:rsidRPr="00105B98">
        <w:rPr>
          <w:rFonts w:ascii="仿宋_GB2312" w:eastAsia="仿宋_GB2312" w:hint="eastAsia"/>
          <w:sz w:val="32"/>
          <w:szCs w:val="32"/>
        </w:rPr>
        <w:t>中华</w:t>
      </w:r>
      <w:r w:rsidRPr="00105B98">
        <w:rPr>
          <w:rFonts w:ascii="仿宋_GB2312" w:eastAsia="仿宋_GB2312"/>
          <w:sz w:val="32"/>
          <w:szCs w:val="32"/>
        </w:rPr>
        <w:t>人民共和国国家标准GB/T 7714</w:t>
      </w:r>
      <w:r w:rsidRPr="00105B98">
        <w:rPr>
          <w:rFonts w:ascii="仿宋_GB2312" w:eastAsia="仿宋_GB2312" w:hint="eastAsia"/>
          <w:sz w:val="32"/>
          <w:szCs w:val="32"/>
        </w:rPr>
        <w:t>—</w:t>
      </w:r>
      <w:r w:rsidRPr="00105B98">
        <w:rPr>
          <w:rFonts w:ascii="仿宋_GB2312" w:eastAsia="仿宋_GB2312"/>
          <w:sz w:val="32"/>
          <w:szCs w:val="32"/>
        </w:rPr>
        <w:t>2015</w:t>
      </w:r>
      <w:r w:rsidRPr="00105B98">
        <w:rPr>
          <w:rFonts w:ascii="仿宋_GB2312" w:eastAsia="仿宋_GB2312" w:hint="eastAsia"/>
          <w:sz w:val="32"/>
          <w:szCs w:val="32"/>
        </w:rPr>
        <w:t>《信息</w:t>
      </w:r>
      <w:r w:rsidRPr="00105B98">
        <w:rPr>
          <w:rFonts w:ascii="仿宋_GB2312" w:eastAsia="仿宋_GB2312"/>
          <w:sz w:val="32"/>
          <w:szCs w:val="32"/>
        </w:rPr>
        <w:t>与文献</w:t>
      </w:r>
      <w:r w:rsidRPr="00105B98">
        <w:rPr>
          <w:rFonts w:ascii="仿宋_GB2312" w:eastAsia="仿宋_GB2312" w:hint="eastAsia"/>
          <w:sz w:val="32"/>
          <w:szCs w:val="32"/>
        </w:rPr>
        <w:t xml:space="preserve"> 参考</w:t>
      </w:r>
      <w:r w:rsidRPr="00105B98">
        <w:rPr>
          <w:rFonts w:ascii="仿宋_GB2312" w:eastAsia="仿宋_GB2312"/>
          <w:sz w:val="32"/>
          <w:szCs w:val="32"/>
        </w:rPr>
        <w:t>文献著录规则</w:t>
      </w:r>
      <w:r w:rsidRPr="00105B98">
        <w:rPr>
          <w:rFonts w:ascii="仿宋_GB2312" w:eastAsia="仿宋_GB2312" w:hint="eastAsia"/>
          <w:sz w:val="32"/>
          <w:szCs w:val="32"/>
        </w:rPr>
        <w:t>》，</w:t>
      </w:r>
      <w:r w:rsidRPr="00105B98">
        <w:rPr>
          <w:rFonts w:ascii="仿宋_GB2312" w:eastAsia="仿宋_GB2312"/>
          <w:sz w:val="32"/>
          <w:szCs w:val="32"/>
        </w:rPr>
        <w:t>使用顺序编</w:t>
      </w:r>
      <w:r w:rsidRPr="00105B98">
        <w:rPr>
          <w:rFonts w:ascii="仿宋_GB2312" w:eastAsia="仿宋_GB2312" w:hint="eastAsia"/>
          <w:sz w:val="32"/>
          <w:szCs w:val="32"/>
        </w:rPr>
        <w:t>码</w:t>
      </w:r>
      <w:r w:rsidRPr="00105B98">
        <w:rPr>
          <w:rFonts w:ascii="仿宋_GB2312" w:eastAsia="仿宋_GB2312"/>
          <w:sz w:val="32"/>
          <w:szCs w:val="32"/>
        </w:rPr>
        <w:t>制，即引文采用序号标注</w:t>
      </w:r>
      <w:r w:rsidRPr="00105B98">
        <w:rPr>
          <w:rFonts w:ascii="仿宋_GB2312" w:eastAsia="仿宋_GB2312" w:hint="eastAsia"/>
          <w:sz w:val="32"/>
          <w:szCs w:val="32"/>
        </w:rPr>
        <w:t>,用[1]</w:t>
      </w:r>
      <w:r w:rsidRPr="00105B98">
        <w:rPr>
          <w:rFonts w:ascii="仿宋_GB2312" w:eastAsia="仿宋_GB2312"/>
          <w:sz w:val="32"/>
          <w:szCs w:val="32"/>
        </w:rPr>
        <w:t>,</w:t>
      </w:r>
      <w:r w:rsidRPr="00105B98">
        <w:rPr>
          <w:rFonts w:ascii="仿宋_GB2312" w:eastAsia="仿宋_GB2312" w:hint="eastAsia"/>
          <w:sz w:val="32"/>
          <w:szCs w:val="32"/>
        </w:rPr>
        <w:t>[2]</w:t>
      </w:r>
      <w:r w:rsidRPr="00105B98">
        <w:rPr>
          <w:rFonts w:ascii="仿宋_GB2312" w:eastAsia="仿宋_GB2312"/>
          <w:sz w:val="32"/>
          <w:szCs w:val="32"/>
        </w:rPr>
        <w:t>,</w:t>
      </w:r>
      <w:r w:rsidRPr="00105B98">
        <w:rPr>
          <w:rFonts w:ascii="仿宋_GB2312" w:eastAsia="仿宋_GB2312" w:hint="eastAsia"/>
          <w:sz w:val="32"/>
          <w:szCs w:val="32"/>
        </w:rPr>
        <w:t>[3]……标识，</w:t>
      </w:r>
      <w:r w:rsidRPr="00105B98">
        <w:rPr>
          <w:rFonts w:ascii="仿宋_GB2312" w:eastAsia="仿宋_GB2312"/>
          <w:sz w:val="32"/>
          <w:szCs w:val="32"/>
        </w:rPr>
        <w:t>参考文献</w:t>
      </w:r>
      <w:r w:rsidRPr="00105B98">
        <w:rPr>
          <w:rFonts w:ascii="仿宋_GB2312" w:eastAsia="仿宋_GB2312" w:hint="eastAsia"/>
          <w:sz w:val="32"/>
          <w:szCs w:val="32"/>
        </w:rPr>
        <w:t>按</w:t>
      </w:r>
      <w:r w:rsidRPr="00105B98">
        <w:rPr>
          <w:rFonts w:ascii="仿宋_GB2312" w:eastAsia="仿宋_GB2312"/>
          <w:sz w:val="32"/>
          <w:szCs w:val="32"/>
        </w:rPr>
        <w:t>引文的序号排序</w:t>
      </w:r>
      <w:r w:rsidRPr="00105B98">
        <w:rPr>
          <w:rFonts w:ascii="仿宋_GB2312" w:eastAsia="仿宋_GB2312" w:hint="eastAsia"/>
          <w:sz w:val="32"/>
          <w:szCs w:val="32"/>
        </w:rPr>
        <w:t>。</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1．专著</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标注顺序:责任者与责任方式/文献题名/出版地点/出版者/出版时间/页码。</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责任方式为著时，“著”可省略，其他责任方式不可省略。</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引用翻译著作时，将译者作为第二责任者置于文献题名之后。</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引用《马克思恩格斯全集》、《列宁全集》等经典著作应使用最新版本。</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lastRenderedPageBreak/>
        <w:t>示例：</w:t>
      </w:r>
    </w:p>
    <w:p w:rsidR="00CC5740" w:rsidRPr="00105B98" w:rsidRDefault="00CC5740" w:rsidP="00CC5740">
      <w:pPr>
        <w:spacing w:line="580" w:lineRule="exact"/>
        <w:ind w:firstLineChars="257" w:firstLine="822"/>
        <w:rPr>
          <w:rFonts w:ascii="仿宋_GB2312" w:eastAsia="仿宋_GB2312"/>
          <w:sz w:val="32"/>
          <w:szCs w:val="32"/>
        </w:rPr>
      </w:pPr>
      <w:bookmarkStart w:id="2" w:name="OLE_LINK3"/>
      <w:bookmarkStart w:id="3" w:name="OLE_LINK4"/>
      <w:bookmarkStart w:id="4" w:name="OLE_LINK5"/>
      <w:r w:rsidRPr="00105B98">
        <w:rPr>
          <w:rFonts w:ascii="仿宋_GB2312" w:eastAsia="仿宋_GB2312" w:hint="eastAsia"/>
          <w:sz w:val="32"/>
          <w:szCs w:val="32"/>
        </w:rPr>
        <w:t>[1]</w:t>
      </w:r>
      <w:bookmarkEnd w:id="2"/>
      <w:bookmarkEnd w:id="3"/>
      <w:bookmarkEnd w:id="4"/>
      <w:r w:rsidRPr="00105B98">
        <w:rPr>
          <w:rFonts w:ascii="仿宋_GB2312" w:eastAsia="仿宋_GB2312" w:hint="eastAsia"/>
          <w:sz w:val="32"/>
          <w:szCs w:val="32"/>
        </w:rPr>
        <w:t>张伯伟.全唐五代诗格会考[M].南京:江苏古籍出版社, 2002:288.</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2.期刊</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标注顺序:责任者/文献题名/期刊名/年期(或卷期，出版年月)。</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刊名与其他期刊相同，也可括注出版地点，附于刊名后，以示区别；同一种期刊有两个以上的版别时，引用时须注明版别。</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示例：</w:t>
      </w:r>
    </w:p>
    <w:p w:rsidR="00CC5740" w:rsidRPr="00105B98" w:rsidRDefault="00CC5740" w:rsidP="00CC5740">
      <w:pPr>
        <w:spacing w:line="580" w:lineRule="exact"/>
        <w:ind w:firstLineChars="257" w:firstLine="822"/>
        <w:rPr>
          <w:rFonts w:eastAsia="仿宋_GB2312"/>
          <w:sz w:val="32"/>
          <w:szCs w:val="32"/>
        </w:rPr>
      </w:pPr>
      <w:r w:rsidRPr="00105B98">
        <w:rPr>
          <w:rFonts w:ascii="仿宋_GB2312" w:eastAsia="仿宋_GB2312" w:hint="eastAsia"/>
          <w:sz w:val="32"/>
          <w:szCs w:val="32"/>
        </w:rPr>
        <w:t>[2]李晓红,张庆红.</w:t>
      </w:r>
      <w:r w:rsidRPr="00105B98">
        <w:rPr>
          <w:rFonts w:ascii="仿宋_GB2312" w:eastAsia="仿宋_GB2312" w:hAnsi="仿宋_GB2312" w:cs="仿宋_GB2312" w:hint="eastAsia"/>
          <w:sz w:val="32"/>
          <w:szCs w:val="32"/>
        </w:rPr>
        <w:t>气候学研究的若干理论问题</w:t>
      </w:r>
      <w:r w:rsidRPr="00105B98">
        <w:rPr>
          <w:rFonts w:ascii="仿宋_GB2312" w:eastAsia="仿宋_GB2312" w:hint="eastAsia"/>
          <w:sz w:val="32"/>
          <w:szCs w:val="32"/>
        </w:rPr>
        <w:t>[J].北京大学学报（自然科学版）,</w:t>
      </w:r>
      <w:r w:rsidRPr="00105B98">
        <w:rPr>
          <w:rFonts w:ascii="仿宋_GB2312" w:eastAsia="仿宋_GB2312"/>
          <w:sz w:val="32"/>
          <w:szCs w:val="32"/>
        </w:rPr>
        <w:t>1999,33(1):101.</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eastAsia="仿宋_GB2312"/>
          <w:sz w:val="32"/>
          <w:szCs w:val="32"/>
        </w:rPr>
        <w:t>3.</w:t>
      </w:r>
      <w:r w:rsidRPr="00105B98">
        <w:rPr>
          <w:rFonts w:ascii="仿宋_GB2312" w:eastAsia="仿宋_GB2312" w:hint="eastAsia"/>
          <w:sz w:val="32"/>
          <w:szCs w:val="32"/>
        </w:rPr>
        <w:t>报纸</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标注顺序:责任者/篇名/报纸名称/出版年月日/版次。</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早期中文报纸无版次，可标识卷册、时间或栏目及页码（选注项）。同名报纸应标示出版地点以示区别。</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示例：</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[3]丁文详.数字革命与竞争国际化[N].中国青年报</w:t>
      </w:r>
      <w:r w:rsidRPr="00105B98">
        <w:rPr>
          <w:rFonts w:ascii="仿宋_GB2312" w:eastAsia="仿宋_GB2312"/>
          <w:sz w:val="32"/>
          <w:szCs w:val="32"/>
        </w:rPr>
        <w:t>,</w:t>
      </w:r>
      <w:r w:rsidRPr="00105B98">
        <w:rPr>
          <w:rFonts w:ascii="仿宋_GB2312" w:eastAsia="仿宋_GB2312" w:hint="eastAsia"/>
          <w:sz w:val="32"/>
          <w:szCs w:val="32"/>
        </w:rPr>
        <w:t xml:space="preserve"> 2000-11-20(15).</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4.未刊文献</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（1）学位论文、会议论文等</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标注顺序:责任者/文献标题/论文性质/地点或学校/文献形成时间/页码。</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示例：</w:t>
      </w:r>
    </w:p>
    <w:p w:rsidR="00CC5740" w:rsidRPr="00105B98" w:rsidRDefault="00CC5740" w:rsidP="00CC5740">
      <w:pPr>
        <w:spacing w:line="580" w:lineRule="exact"/>
        <w:ind w:firstLineChars="257" w:firstLine="822"/>
        <w:rPr>
          <w:rFonts w:ascii="仿宋_GB2312" w:eastAsia="仿宋_GB2312"/>
          <w:sz w:val="32"/>
          <w:szCs w:val="32"/>
        </w:rPr>
      </w:pPr>
      <w:r w:rsidRPr="00105B98">
        <w:rPr>
          <w:rFonts w:ascii="仿宋_GB2312" w:eastAsia="仿宋_GB2312" w:hint="eastAsia"/>
          <w:sz w:val="32"/>
          <w:szCs w:val="32"/>
        </w:rPr>
        <w:lastRenderedPageBreak/>
        <w:t>[5]张志祥.间断动力系统的随机扰动及其在守恒律方程中的应用[D].北京:北京大学,1998.</w:t>
      </w:r>
    </w:p>
    <w:p w:rsidR="00CC5740" w:rsidRPr="00105B98" w:rsidRDefault="00CC5740" w:rsidP="00CC5740">
      <w:pPr>
        <w:spacing w:line="580" w:lineRule="exact"/>
        <w:ind w:firstLineChars="257" w:firstLine="822"/>
        <w:rPr>
          <w:rFonts w:ascii="仿宋_GB2312" w:eastAsia="仿宋_GB2312"/>
          <w:sz w:val="32"/>
          <w:szCs w:val="32"/>
        </w:rPr>
      </w:pPr>
      <w:r w:rsidRPr="00105B98">
        <w:rPr>
          <w:rFonts w:ascii="仿宋_GB2312" w:eastAsia="仿宋_GB2312" w:hint="eastAsia"/>
          <w:sz w:val="32"/>
          <w:szCs w:val="32"/>
        </w:rPr>
        <w:t>[6]雷光春.综合湿地管理:综合湿地管理国际研讨会论文集[C]. 北京:海洋出版社,2012.</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（2）手稿、档案文献</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标注顺序:文献标题/文献形成时间/卷宗号或其他编号/藏所。</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示例：</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w:t>
      </w:r>
      <w:r w:rsidRPr="00105B98">
        <w:rPr>
          <w:rFonts w:ascii="仿宋_GB2312" w:eastAsia="仿宋_GB2312"/>
          <w:sz w:val="32"/>
          <w:szCs w:val="32"/>
        </w:rPr>
        <w:t>7]</w:t>
      </w:r>
      <w:r w:rsidRPr="00105B98">
        <w:rPr>
          <w:rFonts w:ascii="仿宋_GB2312" w:eastAsia="仿宋_GB2312" w:hint="eastAsia"/>
          <w:sz w:val="32"/>
          <w:szCs w:val="32"/>
        </w:rPr>
        <w:t>]党外人士座谈会记录，1950.7.李</w:t>
      </w:r>
      <w:r w:rsidRPr="00105B98">
        <w:rPr>
          <w:rFonts w:ascii="仿宋_GB2312" w:hint="eastAsia"/>
          <w:sz w:val="32"/>
          <w:szCs w:val="32"/>
        </w:rPr>
        <w:t>劼</w:t>
      </w:r>
      <w:r w:rsidRPr="00105B98">
        <w:rPr>
          <w:rFonts w:ascii="仿宋_GB2312" w:eastAsia="仿宋_GB2312" w:hint="eastAsia"/>
          <w:sz w:val="32"/>
          <w:szCs w:val="32"/>
        </w:rPr>
        <w:t>人档案,中共四川省委统战部档案室藏.</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5.电子文献</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电子文献包括以数码方式记录的所有文献（含以胶片、磁带等介质记录的电影、录影、录音等音像文献）。</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标注项目与顺序：责任者／电子文献题名／更新或修改日期／获取和访问路径／引用日期。</w:t>
      </w:r>
    </w:p>
    <w:p w:rsidR="00CC5740" w:rsidRPr="00105B98" w:rsidRDefault="00CC5740" w:rsidP="00CC5740">
      <w:pPr>
        <w:spacing w:line="580" w:lineRule="exact"/>
        <w:ind w:firstLineChars="257" w:firstLine="822"/>
        <w:rPr>
          <w:rFonts w:ascii="仿宋_GB2312" w:eastAsia="仿宋_GB2312" w:hint="eastAsia"/>
          <w:sz w:val="32"/>
          <w:szCs w:val="32"/>
        </w:rPr>
      </w:pPr>
      <w:r w:rsidRPr="00105B98">
        <w:rPr>
          <w:rFonts w:ascii="仿宋_GB2312" w:eastAsia="仿宋_GB2312" w:hint="eastAsia"/>
          <w:sz w:val="32"/>
          <w:szCs w:val="32"/>
        </w:rPr>
        <w:t>示例：</w:t>
      </w:r>
    </w:p>
    <w:p w:rsidR="00CC5740" w:rsidRPr="00105B98" w:rsidRDefault="00CC5740" w:rsidP="00CC5740">
      <w:pPr>
        <w:spacing w:line="580" w:lineRule="exact"/>
        <w:ind w:firstLineChars="250" w:firstLine="800"/>
        <w:jc w:val="left"/>
        <w:rPr>
          <w:rFonts w:ascii="仿宋_GB2312" w:eastAsia="仿宋_GB2312" w:hint="eastAsia"/>
          <w:sz w:val="32"/>
          <w:szCs w:val="32"/>
        </w:rPr>
      </w:pPr>
      <w:r w:rsidRPr="00105B98">
        <w:rPr>
          <w:rFonts w:ascii="仿宋_GB2312" w:eastAsia="仿宋_GB2312" w:hint="eastAsia"/>
          <w:sz w:val="32"/>
          <w:szCs w:val="32"/>
        </w:rPr>
        <w:t>[8]萧钰.出版业信息化迈入快车道[EB/0L]</w:t>
      </w:r>
      <w:r w:rsidRPr="00105B98">
        <w:rPr>
          <w:rFonts w:ascii="仿宋_GB2312" w:eastAsia="仿宋_GB2312"/>
          <w:sz w:val="32"/>
          <w:szCs w:val="32"/>
        </w:rPr>
        <w:t>.</w:t>
      </w:r>
      <w:r w:rsidRPr="00105B98">
        <w:rPr>
          <w:rFonts w:ascii="仿宋_GB2312" w:eastAsia="仿宋_GB2312" w:hint="eastAsia"/>
          <w:sz w:val="32"/>
          <w:szCs w:val="32"/>
        </w:rPr>
        <w:t>[2001-12-]9</w:t>
      </w:r>
      <w:r w:rsidRPr="00105B98">
        <w:rPr>
          <w:rFonts w:ascii="仿宋_GB2312" w:eastAsia="仿宋_GB2312"/>
          <w:sz w:val="32"/>
          <w:szCs w:val="32"/>
        </w:rPr>
        <w:t>]</w:t>
      </w:r>
      <w:r w:rsidRPr="00105B98">
        <w:rPr>
          <w:rFonts w:ascii="仿宋_GB2312" w:eastAsia="仿宋_GB2312" w:hint="eastAsia"/>
          <w:sz w:val="32"/>
          <w:szCs w:val="32"/>
        </w:rPr>
        <w:t xml:space="preserve"> [2002-04-15].</w:t>
      </w:r>
      <w:r w:rsidRPr="00105B98">
        <w:rPr>
          <w:rFonts w:ascii="仿宋_GB2312" w:eastAsia="仿宋_GB2312"/>
          <w:sz w:val="32"/>
          <w:szCs w:val="32"/>
        </w:rPr>
        <w:t>ht</w:t>
      </w:r>
      <w:r w:rsidRPr="00105B98">
        <w:rPr>
          <w:rFonts w:ascii="仿宋_GB2312" w:eastAsia="仿宋_GB2312" w:hint="eastAsia"/>
          <w:sz w:val="32"/>
          <w:szCs w:val="32"/>
        </w:rPr>
        <w:t>tp://www.ereader.</w:t>
      </w:r>
      <w:r w:rsidRPr="00105B98">
        <w:rPr>
          <w:rFonts w:ascii="仿宋_GB2312" w:eastAsia="仿宋_GB2312"/>
          <w:sz w:val="32"/>
          <w:szCs w:val="32"/>
        </w:rPr>
        <w:t>com</w:t>
      </w:r>
      <w:r w:rsidRPr="00105B98">
        <w:rPr>
          <w:rFonts w:ascii="仿宋_GB2312" w:eastAsia="仿宋_GB2312" w:hint="eastAsia"/>
          <w:sz w:val="32"/>
          <w:szCs w:val="32"/>
        </w:rPr>
        <w:t>/newS7</w:t>
      </w:r>
    </w:p>
    <w:p w:rsidR="00CC5740" w:rsidRPr="00105B98" w:rsidRDefault="00CC5740" w:rsidP="00CC5740">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三、</w:t>
      </w:r>
      <w:r w:rsidRPr="00105B98">
        <w:rPr>
          <w:rFonts w:ascii="黑体" w:eastAsia="黑体" w:hAnsi="黑体" w:hint="eastAsia"/>
          <w:sz w:val="32"/>
          <w:szCs w:val="32"/>
        </w:rPr>
        <w:t>关于课题报告的印制</w:t>
      </w:r>
    </w:p>
    <w:p w:rsidR="00CC5740" w:rsidRPr="00105B98" w:rsidRDefault="00CC5740" w:rsidP="00CC5740">
      <w:pPr>
        <w:spacing w:line="580" w:lineRule="exact"/>
        <w:jc w:val="left"/>
        <w:rPr>
          <w:rFonts w:ascii="仿宋_GB2312" w:eastAsia="仿宋_GB2312" w:hint="eastAsia"/>
          <w:sz w:val="32"/>
          <w:szCs w:val="32"/>
        </w:rPr>
      </w:pPr>
      <w:r w:rsidRPr="00105B98">
        <w:rPr>
          <w:rFonts w:ascii="仿宋_GB2312" w:eastAsia="仿宋_GB2312" w:hint="eastAsia"/>
          <w:sz w:val="32"/>
          <w:szCs w:val="32"/>
        </w:rPr>
        <w:t xml:space="preserve">     1.论文外形尺寸以A4本为准。装订顺序为：封面、扉页、目录（必要时）、摘要和关键词、正文、参考文献、附录（必要时）。</w:t>
      </w:r>
    </w:p>
    <w:p w:rsidR="00CC5740" w:rsidRPr="00105B98" w:rsidRDefault="00CC5740" w:rsidP="00CC5740">
      <w:pPr>
        <w:spacing w:line="580" w:lineRule="exact"/>
        <w:jc w:val="left"/>
        <w:rPr>
          <w:rFonts w:ascii="仿宋_GB2312" w:eastAsia="仿宋_GB2312" w:hint="eastAsia"/>
          <w:sz w:val="32"/>
          <w:szCs w:val="32"/>
        </w:rPr>
      </w:pPr>
      <w:r w:rsidRPr="00105B98">
        <w:rPr>
          <w:rFonts w:ascii="仿宋_GB2312" w:eastAsia="仿宋_GB2312" w:hint="eastAsia"/>
          <w:sz w:val="32"/>
          <w:szCs w:val="32"/>
        </w:rPr>
        <w:lastRenderedPageBreak/>
        <w:t xml:space="preserve">     2.正文中的图与表需要注明图序（序号）与图题（图的名称）、表序（序号）与表题（表的名称）。图、表中文字用六号书宋排版。</w:t>
      </w:r>
    </w:p>
    <w:p w:rsidR="00CC5740" w:rsidRPr="00105B98" w:rsidRDefault="00CC5740" w:rsidP="00CC5740">
      <w:pPr>
        <w:spacing w:line="580" w:lineRule="exact"/>
        <w:jc w:val="left"/>
        <w:rPr>
          <w:rFonts w:ascii="仿宋_GB2312" w:eastAsia="仿宋_GB2312" w:hint="eastAsia"/>
          <w:sz w:val="32"/>
          <w:szCs w:val="32"/>
        </w:rPr>
      </w:pPr>
      <w:r w:rsidRPr="00105B98">
        <w:rPr>
          <w:rFonts w:ascii="仿宋_GB2312" w:eastAsia="仿宋_GB2312" w:hint="eastAsia"/>
          <w:sz w:val="32"/>
          <w:szCs w:val="32"/>
        </w:rPr>
        <w:t xml:space="preserve">    图表标号采用如下方式： </w:t>
      </w:r>
      <w:r w:rsidRPr="00105B98">
        <w:rPr>
          <w:rFonts w:ascii="仿宋_GB2312" w:eastAsia="仿宋_GB2312" w:hint="eastAsia"/>
          <w:sz w:val="32"/>
          <w:szCs w:val="32"/>
        </w:rPr>
        <w:br/>
        <w:t xml:space="preserve">    表1-1，1-2，……表6-1，6-2，……（标在表上方左上角处）；表的名称与表的序号同行，排在表的上方。</w:t>
      </w:r>
    </w:p>
    <w:p w:rsidR="00CC5740" w:rsidRPr="00105B98" w:rsidRDefault="00CC5740" w:rsidP="00CC5740">
      <w:pPr>
        <w:spacing w:line="580" w:lineRule="exact"/>
        <w:ind w:firstLineChars="200" w:firstLine="640"/>
        <w:jc w:val="left"/>
        <w:rPr>
          <w:rFonts w:ascii="仿宋_GB2312" w:eastAsia="仿宋_GB2312" w:hint="eastAsia"/>
          <w:sz w:val="32"/>
          <w:szCs w:val="32"/>
        </w:rPr>
      </w:pPr>
      <w:r w:rsidRPr="00105B98">
        <w:rPr>
          <w:rFonts w:ascii="仿宋_GB2312" w:eastAsia="仿宋_GB2312" w:hint="eastAsia"/>
          <w:sz w:val="32"/>
          <w:szCs w:val="32"/>
        </w:rPr>
        <w:t>图1-1，1-2，……图6-1，6-2，（标在图的下方）；图的名称与图的序号同行，排在图的下方。</w:t>
      </w:r>
    </w:p>
    <w:p w:rsidR="00CC5740" w:rsidRPr="00105B98" w:rsidRDefault="00CC5740" w:rsidP="00CC5740">
      <w:pPr>
        <w:widowControl w:val="0"/>
        <w:numPr>
          <w:ilvl w:val="0"/>
          <w:numId w:val="1"/>
        </w:numPr>
        <w:overflowPunct/>
        <w:adjustRightInd/>
        <w:spacing w:line="580" w:lineRule="exact"/>
        <w:ind w:firstLineChars="200" w:firstLine="640"/>
        <w:jc w:val="left"/>
        <w:textAlignment w:val="auto"/>
        <w:rPr>
          <w:rFonts w:ascii="仿宋_GB2312" w:eastAsia="仿宋_GB2312" w:hint="eastAsia"/>
          <w:sz w:val="32"/>
          <w:szCs w:val="32"/>
        </w:rPr>
      </w:pPr>
      <w:r w:rsidRPr="00105B98">
        <w:rPr>
          <w:rFonts w:ascii="仿宋_GB2312" w:eastAsia="仿宋_GB2312" w:hint="eastAsia"/>
          <w:sz w:val="32"/>
          <w:szCs w:val="32"/>
        </w:rPr>
        <w:t>课题报告用A4纸标准大小的白纸双面打印。</w:t>
      </w:r>
    </w:p>
    <w:p w:rsidR="00CC5740" w:rsidRPr="00105B98" w:rsidRDefault="00CC5740" w:rsidP="00CC5740">
      <w:pPr>
        <w:widowControl w:val="0"/>
        <w:numPr>
          <w:ilvl w:val="0"/>
          <w:numId w:val="1"/>
        </w:numPr>
        <w:overflowPunct/>
        <w:adjustRightInd/>
        <w:spacing w:line="580" w:lineRule="exact"/>
        <w:ind w:firstLineChars="200" w:firstLine="640"/>
        <w:jc w:val="left"/>
        <w:textAlignment w:val="auto"/>
        <w:rPr>
          <w:rFonts w:ascii="仿宋_GB2312" w:eastAsia="仿宋_GB2312" w:hint="eastAsia"/>
          <w:sz w:val="32"/>
          <w:szCs w:val="32"/>
        </w:rPr>
      </w:pPr>
      <w:r w:rsidRPr="00105B98">
        <w:rPr>
          <w:rFonts w:ascii="仿宋_GB2312" w:eastAsia="仿宋_GB2312" w:hint="eastAsia"/>
          <w:sz w:val="32"/>
          <w:szCs w:val="32"/>
        </w:rPr>
        <w:t xml:space="preserve">课题报告在打印时，纸张四周留足空白边缘，每页上方（开头）和左侧（订口）应分别留边30MM，下方（地脚）和右侧（切口）分别留边25MM。 </w:t>
      </w:r>
    </w:p>
    <w:p w:rsidR="00CC5740" w:rsidRPr="00105B98" w:rsidRDefault="00CC5740" w:rsidP="00CC5740">
      <w:pPr>
        <w:widowControl w:val="0"/>
        <w:numPr>
          <w:ilvl w:val="0"/>
          <w:numId w:val="1"/>
        </w:numPr>
        <w:overflowPunct/>
        <w:adjustRightInd/>
        <w:spacing w:line="580" w:lineRule="exact"/>
        <w:ind w:firstLineChars="200" w:firstLine="640"/>
        <w:jc w:val="left"/>
        <w:textAlignment w:val="auto"/>
        <w:rPr>
          <w:rFonts w:ascii="仿宋_GB2312" w:eastAsia="仿宋_GB2312" w:hint="eastAsia"/>
          <w:sz w:val="32"/>
          <w:szCs w:val="32"/>
        </w:rPr>
      </w:pPr>
      <w:r w:rsidRPr="00105B98">
        <w:rPr>
          <w:rFonts w:ascii="仿宋_GB2312" w:eastAsia="仿宋_GB2312" w:hint="eastAsia"/>
          <w:sz w:val="32"/>
          <w:szCs w:val="32"/>
        </w:rPr>
        <w:t xml:space="preserve">课题报告一律在左侧装订，要求装订、剪切整齐，便于使用。 </w:t>
      </w:r>
    </w:p>
    <w:p w:rsidR="00CC5740" w:rsidRPr="00105B98" w:rsidRDefault="00CC5740" w:rsidP="00CC5740">
      <w:pPr>
        <w:spacing w:line="580" w:lineRule="exact"/>
        <w:ind w:firstLineChars="200" w:firstLine="640"/>
        <w:rPr>
          <w:rFonts w:ascii="仿宋_GB2312" w:eastAsia="仿宋_GB2312" w:hint="eastAsia"/>
          <w:b/>
          <w:sz w:val="32"/>
          <w:szCs w:val="32"/>
        </w:rPr>
      </w:pPr>
      <w:r w:rsidRPr="00105B98">
        <w:rPr>
          <w:rFonts w:ascii="黑体" w:eastAsia="黑体" w:hAnsi="黑体" w:hint="eastAsia"/>
          <w:sz w:val="32"/>
          <w:szCs w:val="32"/>
        </w:rPr>
        <w:t>四、其他规定</w:t>
      </w:r>
    </w:p>
    <w:p w:rsidR="00CC5740" w:rsidRPr="00105B98" w:rsidRDefault="00CC5740" w:rsidP="00CC5740">
      <w:pPr>
        <w:spacing w:line="580" w:lineRule="exact"/>
        <w:rPr>
          <w:rFonts w:ascii="仿宋_GB2312" w:eastAsia="仿宋_GB2312" w:hint="eastAsia"/>
          <w:sz w:val="32"/>
          <w:szCs w:val="32"/>
        </w:rPr>
      </w:pPr>
      <w:r w:rsidRPr="00105B98">
        <w:rPr>
          <w:rFonts w:ascii="仿宋_GB2312" w:eastAsia="仿宋_GB2312" w:hint="eastAsia"/>
          <w:sz w:val="32"/>
          <w:szCs w:val="32"/>
        </w:rPr>
        <w:t xml:space="preserve">    1.课题</w:t>
      </w:r>
      <w:r w:rsidRPr="00105B98">
        <w:rPr>
          <w:rFonts w:ascii="仿宋_GB2312" w:eastAsia="仿宋_GB2312"/>
          <w:sz w:val="32"/>
          <w:szCs w:val="32"/>
        </w:rPr>
        <w:t>报告</w:t>
      </w:r>
      <w:r w:rsidRPr="00105B98">
        <w:rPr>
          <w:rFonts w:ascii="仿宋_GB2312" w:eastAsia="仿宋_GB2312" w:hint="eastAsia"/>
          <w:sz w:val="32"/>
          <w:szCs w:val="32"/>
        </w:rPr>
        <w:t>须系作者独立研究完成之作品，对他人知识产权充分尊重，无任何违法、违纪和违反学术道德的内容。</w:t>
      </w:r>
    </w:p>
    <w:p w:rsidR="00CC5740" w:rsidRPr="00105B98" w:rsidRDefault="00CC5740" w:rsidP="00CC5740">
      <w:pPr>
        <w:spacing w:line="580" w:lineRule="exact"/>
        <w:rPr>
          <w:rFonts w:ascii="仿宋_GB2312" w:eastAsia="仿宋_GB2312" w:hint="eastAsia"/>
          <w:sz w:val="32"/>
          <w:szCs w:val="32"/>
        </w:rPr>
      </w:pPr>
      <w:r w:rsidRPr="00105B98">
        <w:rPr>
          <w:rFonts w:ascii="仿宋_GB2312" w:eastAsia="仿宋_GB2312" w:hint="eastAsia"/>
          <w:sz w:val="32"/>
          <w:szCs w:val="32"/>
        </w:rPr>
        <w:t xml:space="preserve">    2.凡提交的课题报告，应承诺报告的原创性，研究成果由</w:t>
      </w:r>
      <w:r>
        <w:rPr>
          <w:rFonts w:ascii="仿宋_GB2312" w:eastAsia="仿宋_GB2312" w:hint="eastAsia"/>
          <w:sz w:val="32"/>
          <w:szCs w:val="32"/>
        </w:rPr>
        <w:t>中国科协学会服务中心</w:t>
      </w:r>
      <w:r w:rsidRPr="00105B98">
        <w:rPr>
          <w:rFonts w:ascii="仿宋_GB2312" w:eastAsia="仿宋_GB2312" w:hint="eastAsia"/>
          <w:sz w:val="32"/>
          <w:szCs w:val="32"/>
        </w:rPr>
        <w:t>和作者共同所有，未经许可，不得以任何方式复制、选编。如需要公开发表或发布的，应注明</w:t>
      </w:r>
      <w:r w:rsidR="00977D92">
        <w:rPr>
          <w:rFonts w:ascii="仿宋_GB2312" w:eastAsia="仿宋_GB2312" w:hint="eastAsia"/>
          <w:sz w:val="32"/>
          <w:szCs w:val="32"/>
        </w:rPr>
        <w:t>为</w:t>
      </w:r>
      <w:r w:rsidRPr="00105B98">
        <w:rPr>
          <w:rFonts w:ascii="仿宋_GB2312" w:eastAsia="仿宋_GB2312" w:hint="eastAsia"/>
          <w:sz w:val="32"/>
          <w:szCs w:val="32"/>
        </w:rPr>
        <w:t>“</w:t>
      </w:r>
      <w:r>
        <w:rPr>
          <w:rFonts w:ascii="仿宋_GB2312" w:eastAsia="仿宋_GB2312" w:hint="eastAsia"/>
          <w:sz w:val="32"/>
          <w:szCs w:val="32"/>
        </w:rPr>
        <w:t>中国科协学会服务中心</w:t>
      </w:r>
      <w:r w:rsidR="00977D92">
        <w:rPr>
          <w:rFonts w:ascii="仿宋_GB2312" w:eastAsia="仿宋_GB2312" w:hint="eastAsia"/>
          <w:sz w:val="32"/>
          <w:szCs w:val="32"/>
        </w:rPr>
        <w:t>2017年</w:t>
      </w:r>
      <w:r>
        <w:rPr>
          <w:rFonts w:ascii="仿宋_GB2312" w:eastAsia="仿宋_GB2312" w:hint="eastAsia"/>
          <w:sz w:val="32"/>
          <w:szCs w:val="32"/>
        </w:rPr>
        <w:t>研究课题成果</w:t>
      </w:r>
      <w:r w:rsidRPr="00105B98">
        <w:rPr>
          <w:rFonts w:ascii="仿宋_GB2312" w:eastAsia="仿宋_GB2312" w:hint="eastAsia"/>
          <w:sz w:val="32"/>
          <w:szCs w:val="32"/>
        </w:rPr>
        <w:t>”。</w:t>
      </w:r>
    </w:p>
    <w:p w:rsidR="00CC5740" w:rsidRPr="00105B98" w:rsidRDefault="00CC5740" w:rsidP="00CC5740">
      <w:pPr>
        <w:spacing w:line="580" w:lineRule="exact"/>
        <w:rPr>
          <w:rFonts w:ascii="仿宋_GB2312" w:eastAsia="仿宋_GB2312" w:hint="eastAsia"/>
          <w:sz w:val="32"/>
          <w:szCs w:val="32"/>
        </w:rPr>
      </w:pPr>
      <w:r w:rsidRPr="00105B98">
        <w:rPr>
          <w:rFonts w:ascii="仿宋_GB2312" w:eastAsia="仿宋_GB2312" w:hint="eastAsia"/>
          <w:sz w:val="32"/>
          <w:szCs w:val="32"/>
        </w:rPr>
        <w:t xml:space="preserve">    3.课题</w:t>
      </w:r>
      <w:r w:rsidRPr="00105B98">
        <w:rPr>
          <w:rFonts w:ascii="仿宋_GB2312" w:eastAsia="仿宋_GB2312"/>
          <w:sz w:val="32"/>
          <w:szCs w:val="32"/>
        </w:rPr>
        <w:t>报告</w:t>
      </w:r>
      <w:r w:rsidRPr="00105B98">
        <w:rPr>
          <w:rFonts w:ascii="仿宋_GB2312" w:eastAsia="仿宋_GB2312" w:hint="eastAsia"/>
          <w:sz w:val="32"/>
          <w:szCs w:val="32"/>
        </w:rPr>
        <w:t>应遵守相关的国家标准和法规，如关于标点符号和数字使用的规范等。</w:t>
      </w:r>
    </w:p>
    <w:p w:rsidR="005E6936" w:rsidRDefault="00977D92"/>
    <w:sectPr w:rsidR="005E6936" w:rsidSect="00DC315B">
      <w:footerReference w:type="even" r:id="rId5"/>
      <w:footerReference w:type="default" r:id="rId6"/>
      <w:footerReference w:type="first" r:id="rId7"/>
      <w:pgSz w:w="11907" w:h="16840" w:code="9"/>
      <w:pgMar w:top="1418" w:right="1474" w:bottom="737" w:left="1588" w:header="0" w:footer="1644" w:gutter="0"/>
      <w:cols w:space="425"/>
      <w:titlePg/>
      <w:docGrid w:linePitch="380" w:charSpace="-57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12" w:rsidRDefault="00977D92">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BB4912" w:rsidRDefault="00977D9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12" w:rsidRDefault="00977D92" w:rsidP="003F4E54">
    <w:pPr>
      <w:pStyle w:val="a3"/>
      <w:framePr w:wrap="around" w:vAnchor="text" w:hAnchor="margin" w:xAlign="outside" w:y="1"/>
      <w:ind w:rightChars="200" w:right="560"/>
      <w:rPr>
        <w:sz w:val="24"/>
      </w:rPr>
    </w:pPr>
    <w:r>
      <w:rPr>
        <w:rStyle w:val="a4"/>
        <w:rFonts w:hint="eastAsia"/>
        <w:sz w:val="24"/>
      </w:rPr>
      <w:t>—</w:t>
    </w:r>
    <w:r>
      <w:rPr>
        <w:rStyle w:val="a4"/>
        <w:rFonts w:hint="eastAsia"/>
        <w:sz w:val="24"/>
      </w:rPr>
      <w:t xml:space="preserve"> </w:t>
    </w:r>
    <w:r>
      <w:rPr>
        <w:rStyle w:val="a4"/>
        <w:sz w:val="24"/>
      </w:rPr>
      <w:fldChar w:fldCharType="begin"/>
    </w:r>
    <w:r>
      <w:rPr>
        <w:rStyle w:val="a4"/>
        <w:sz w:val="24"/>
      </w:rPr>
      <w:instrText xml:space="preserve">PAGE  </w:instrText>
    </w:r>
    <w:r>
      <w:rPr>
        <w:rStyle w:val="a4"/>
        <w:sz w:val="24"/>
      </w:rPr>
      <w:fldChar w:fldCharType="separate"/>
    </w:r>
    <w:r>
      <w:rPr>
        <w:rStyle w:val="a4"/>
        <w:noProof/>
        <w:sz w:val="24"/>
      </w:rPr>
      <w:t>5</w:t>
    </w:r>
    <w:r>
      <w:rPr>
        <w:rStyle w:val="a4"/>
        <w:sz w:val="24"/>
      </w:rPr>
      <w:fldChar w:fldCharType="end"/>
    </w:r>
    <w:r>
      <w:rPr>
        <w:rStyle w:val="a4"/>
        <w:rFonts w:hint="eastAsia"/>
        <w:sz w:val="24"/>
      </w:rPr>
      <w:t xml:space="preserve"> </w:t>
    </w:r>
    <w:r>
      <w:rPr>
        <w:rStyle w:val="a4"/>
        <w:rFonts w:hint="eastAsia"/>
        <w:sz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Borders>
        <w:bottom w:val="thickThinSmallGap" w:sz="12" w:space="0" w:color="FF0000"/>
      </w:tblBorders>
      <w:tblLook w:val="0000"/>
    </w:tblPr>
    <w:tblGrid>
      <w:gridCol w:w="9639"/>
    </w:tblGrid>
    <w:tr w:rsidR="00BB4912">
      <w:tblPrEx>
        <w:tblCellMar>
          <w:top w:w="0" w:type="dxa"/>
          <w:bottom w:w="0" w:type="dxa"/>
        </w:tblCellMar>
      </w:tblPrEx>
      <w:trPr>
        <w:trHeight w:hRule="exact" w:val="100"/>
      </w:trPr>
      <w:tc>
        <w:tcPr>
          <w:tcW w:w="9639" w:type="dxa"/>
        </w:tcPr>
        <w:p w:rsidR="00BB4912" w:rsidRDefault="00977D92" w:rsidP="0062317B">
          <w:pPr>
            <w:spacing w:line="20" w:lineRule="exact"/>
            <w:rPr>
              <w:rFonts w:ascii="仿宋_GB2312" w:eastAsia="仿宋_GB2312" w:hint="eastAsia"/>
              <w:sz w:val="30"/>
            </w:rPr>
          </w:pPr>
        </w:p>
      </w:tc>
    </w:tr>
  </w:tbl>
  <w:p w:rsidR="00BB4912" w:rsidRDefault="00977D92">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5740"/>
    <w:rsid w:val="00283BD0"/>
    <w:rsid w:val="003E29FD"/>
    <w:rsid w:val="00977D92"/>
    <w:rsid w:val="00CC5740"/>
    <w:rsid w:val="00FD3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740"/>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paragraph" w:styleId="3">
    <w:name w:val="heading 3"/>
    <w:basedOn w:val="a"/>
    <w:link w:val="3Char"/>
    <w:qFormat/>
    <w:rsid w:val="00CC5740"/>
    <w:pPr>
      <w:overflowPunct/>
      <w:autoSpaceDE/>
      <w:autoSpaceDN/>
      <w:adjustRightInd/>
      <w:spacing w:before="100" w:beforeAutospacing="1" w:after="100" w:afterAutospacing="1"/>
      <w:jc w:val="left"/>
      <w:textAlignment w:val="auto"/>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CC5740"/>
    <w:rPr>
      <w:rFonts w:ascii="宋体" w:eastAsia="宋体" w:hAnsi="宋体" w:cs="宋体"/>
      <w:b/>
      <w:bCs/>
      <w:kern w:val="0"/>
      <w:sz w:val="27"/>
      <w:szCs w:val="27"/>
    </w:rPr>
  </w:style>
  <w:style w:type="paragraph" w:styleId="a3">
    <w:name w:val="footer"/>
    <w:basedOn w:val="a"/>
    <w:link w:val="Char"/>
    <w:rsid w:val="00CC5740"/>
    <w:pPr>
      <w:tabs>
        <w:tab w:val="center" w:pos="4153"/>
        <w:tab w:val="right" w:pos="8306"/>
      </w:tabs>
    </w:pPr>
    <w:rPr>
      <w:sz w:val="20"/>
    </w:rPr>
  </w:style>
  <w:style w:type="character" w:customStyle="1" w:styleId="Char">
    <w:name w:val="页脚 Char"/>
    <w:basedOn w:val="a0"/>
    <w:link w:val="a3"/>
    <w:rsid w:val="00CC5740"/>
    <w:rPr>
      <w:rFonts w:ascii="Times New Roman" w:eastAsia="宋体" w:hAnsi="Times New Roman" w:cs="Times New Roman"/>
      <w:kern w:val="0"/>
      <w:sz w:val="20"/>
      <w:szCs w:val="20"/>
    </w:rPr>
  </w:style>
  <w:style w:type="character" w:styleId="a4">
    <w:name w:val="page number"/>
    <w:basedOn w:val="a0"/>
    <w:rsid w:val="00CC57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qizh</dc:creator>
  <cp:lastModifiedBy>qizh</cp:lastModifiedBy>
  <cp:revision>2</cp:revision>
  <dcterms:created xsi:type="dcterms:W3CDTF">2017-04-12T07:14:00Z</dcterms:created>
  <dcterms:modified xsi:type="dcterms:W3CDTF">2017-04-12T07:17:00Z</dcterms:modified>
</cp:coreProperties>
</file>