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B8" w:rsidRDefault="00650CB8" w:rsidP="00650CB8">
      <w:pPr>
        <w:pStyle w:val="Default"/>
        <w:rPr>
          <w:sz w:val="32"/>
          <w:szCs w:val="32"/>
        </w:rPr>
      </w:pPr>
      <w:r>
        <w:rPr>
          <w:sz w:val="32"/>
          <w:szCs w:val="32"/>
        </w:rPr>
        <w:t>附件</w:t>
      </w:r>
      <w:r>
        <w:rPr>
          <w:rFonts w:ascii="Times New Roman" w:hAnsi="Times New Roman" w:cs="Times New Roman"/>
          <w:sz w:val="32"/>
          <w:szCs w:val="32"/>
        </w:rPr>
        <w:t>1</w:t>
      </w:r>
      <w:r>
        <w:rPr>
          <w:sz w:val="32"/>
          <w:szCs w:val="32"/>
        </w:rPr>
        <w:t>：</w:t>
      </w:r>
    </w:p>
    <w:p w:rsidR="00650CB8" w:rsidRDefault="00650CB8" w:rsidP="00650CB8">
      <w:pPr>
        <w:pStyle w:val="Default"/>
        <w:rPr>
          <w:rFonts w:ascii="SimHei" w:hAnsi="SimHei" w:cs="SimHei"/>
          <w:sz w:val="36"/>
          <w:szCs w:val="36"/>
        </w:rPr>
      </w:pPr>
      <w:r>
        <w:rPr>
          <w:rFonts w:ascii="SimHei" w:hAnsi="SimHei" w:cs="SimHei"/>
          <w:sz w:val="36"/>
          <w:szCs w:val="36"/>
        </w:rPr>
        <w:t>中国航空学会</w:t>
      </w:r>
      <w:r>
        <w:rPr>
          <w:rFonts w:ascii="SimHei" w:hAnsi="SimHei" w:cs="SimHei"/>
          <w:sz w:val="36"/>
          <w:szCs w:val="36"/>
        </w:rPr>
        <w:t>“</w:t>
      </w:r>
      <w:r>
        <w:rPr>
          <w:rFonts w:ascii="SimHei" w:hAnsi="SimHei" w:cs="SimHei"/>
          <w:sz w:val="36"/>
          <w:szCs w:val="36"/>
        </w:rPr>
        <w:t>青年人才托举工程</w:t>
      </w:r>
      <w:r>
        <w:rPr>
          <w:rFonts w:ascii="SimHei" w:hAnsi="SimHei" w:cs="SimHei"/>
          <w:sz w:val="36"/>
          <w:szCs w:val="36"/>
        </w:rPr>
        <w:t>”</w:t>
      </w:r>
      <w:r>
        <w:rPr>
          <w:rFonts w:ascii="SimHei" w:hAnsi="SimHei" w:cs="SimHei"/>
          <w:sz w:val="36"/>
          <w:szCs w:val="36"/>
        </w:rPr>
        <w:t>实施条例（试行）</w:t>
      </w:r>
    </w:p>
    <w:p w:rsidR="00650CB8" w:rsidRDefault="00650CB8" w:rsidP="00650CB8">
      <w:pPr>
        <w:pStyle w:val="Default"/>
        <w:rPr>
          <w:rFonts w:ascii="SimHei" w:hAnsi="SimHei" w:cs="SimHei"/>
          <w:sz w:val="28"/>
          <w:szCs w:val="28"/>
        </w:rPr>
      </w:pPr>
      <w:r>
        <w:rPr>
          <w:rFonts w:ascii="SimHei" w:hAnsi="SimHei" w:cs="SimHei"/>
          <w:sz w:val="28"/>
          <w:szCs w:val="28"/>
        </w:rPr>
        <w:t>第一章总则</w:t>
      </w:r>
    </w:p>
    <w:p w:rsidR="00650CB8" w:rsidRDefault="00650CB8" w:rsidP="00650CB8">
      <w:pPr>
        <w:pStyle w:val="Default"/>
        <w:rPr>
          <w:sz w:val="28"/>
          <w:szCs w:val="28"/>
        </w:rPr>
      </w:pPr>
      <w:r>
        <w:rPr>
          <w:sz w:val="28"/>
          <w:szCs w:val="28"/>
        </w:rPr>
        <w:t>第一条为推动航空科技创新驱动发展，推进军民融合式发展战略布置，实施航空科技领域青年人才托举工程，依据《中国科协青年人才托举工程管理办法》、《中国科协青年人才托举工程实施细则》和中国科协军民融合学会联合体</w:t>
      </w:r>
      <w:r>
        <w:rPr>
          <w:sz w:val="28"/>
          <w:szCs w:val="28"/>
        </w:rPr>
        <w:t>“</w:t>
      </w:r>
      <w:r>
        <w:rPr>
          <w:sz w:val="28"/>
          <w:szCs w:val="28"/>
        </w:rPr>
        <w:t>青年人才托举</w:t>
      </w:r>
      <w:r>
        <w:rPr>
          <w:sz w:val="28"/>
          <w:szCs w:val="28"/>
        </w:rPr>
        <w:t>”</w:t>
      </w:r>
      <w:r>
        <w:rPr>
          <w:sz w:val="28"/>
          <w:szCs w:val="28"/>
        </w:rPr>
        <w:t>工程实施方案等，制定本条例。</w:t>
      </w:r>
    </w:p>
    <w:p w:rsidR="00650CB8" w:rsidRDefault="00650CB8" w:rsidP="00650CB8">
      <w:pPr>
        <w:pStyle w:val="Default"/>
        <w:rPr>
          <w:sz w:val="28"/>
          <w:szCs w:val="28"/>
        </w:rPr>
      </w:pPr>
      <w:r>
        <w:rPr>
          <w:sz w:val="28"/>
          <w:szCs w:val="28"/>
        </w:rPr>
        <w:t>第二条青年人才托举工程由中国科协设立，经中国航空学会初评后推荐至中国科协军民融合学会联合体进行评审确定。自筹经费名额由学会评审确定。</w:t>
      </w:r>
    </w:p>
    <w:p w:rsidR="00650CB8" w:rsidRDefault="00650CB8" w:rsidP="00650CB8">
      <w:pPr>
        <w:pStyle w:val="Default"/>
        <w:rPr>
          <w:sz w:val="28"/>
          <w:szCs w:val="28"/>
        </w:rPr>
      </w:pPr>
      <w:r>
        <w:rPr>
          <w:sz w:val="28"/>
          <w:szCs w:val="28"/>
        </w:rPr>
        <w:t>第三条该项目评审推荐工作坚持公开、公正、公平原则。</w:t>
      </w:r>
    </w:p>
    <w:p w:rsidR="00650CB8" w:rsidRDefault="00650CB8" w:rsidP="00650CB8">
      <w:pPr>
        <w:pStyle w:val="Default"/>
        <w:rPr>
          <w:rFonts w:ascii="SimHei" w:hAnsi="SimHei" w:cs="SimHei"/>
          <w:sz w:val="28"/>
          <w:szCs w:val="28"/>
        </w:rPr>
      </w:pPr>
      <w:r>
        <w:rPr>
          <w:rFonts w:ascii="SimHei" w:hAnsi="SimHei" w:cs="SimHei"/>
          <w:sz w:val="28"/>
          <w:szCs w:val="28"/>
        </w:rPr>
        <w:t>第二章推荐范围和条件</w:t>
      </w:r>
    </w:p>
    <w:p w:rsidR="00650CB8" w:rsidRDefault="00650CB8" w:rsidP="00650CB8">
      <w:pPr>
        <w:pStyle w:val="Default"/>
        <w:rPr>
          <w:sz w:val="28"/>
          <w:szCs w:val="28"/>
        </w:rPr>
      </w:pPr>
      <w:r>
        <w:rPr>
          <w:sz w:val="28"/>
          <w:szCs w:val="28"/>
        </w:rPr>
        <w:t>第四条推荐范围。从事航空科学技术研究、生产制造、教学、管理和成果推广应用的中国航空学会会员。</w:t>
      </w:r>
    </w:p>
    <w:p w:rsidR="00650CB8" w:rsidRDefault="00650CB8" w:rsidP="00650CB8">
      <w:pPr>
        <w:pStyle w:val="Default"/>
        <w:rPr>
          <w:sz w:val="28"/>
          <w:szCs w:val="28"/>
        </w:rPr>
      </w:pPr>
      <w:r>
        <w:rPr>
          <w:sz w:val="28"/>
          <w:szCs w:val="28"/>
        </w:rPr>
        <w:t>第五条条件。</w:t>
      </w:r>
    </w:p>
    <w:p w:rsidR="00650CB8" w:rsidRDefault="00650CB8" w:rsidP="00650CB8">
      <w:pPr>
        <w:pStyle w:val="Default"/>
        <w:rPr>
          <w:sz w:val="28"/>
          <w:szCs w:val="28"/>
        </w:rPr>
      </w:pPr>
      <w:r>
        <w:rPr>
          <w:sz w:val="28"/>
          <w:szCs w:val="28"/>
        </w:rPr>
        <w:t>1</w:t>
      </w:r>
      <w:r>
        <w:rPr>
          <w:sz w:val="28"/>
          <w:szCs w:val="28"/>
        </w:rPr>
        <w:t>．所从事领域符合航空科技发展重点项目和技术突破方向，以及信息技术和与其他国防行业学科的交叉领域。重点支持在本领域自主创新的青年科技工作者。</w:t>
      </w:r>
    </w:p>
    <w:p w:rsidR="00650CB8" w:rsidRDefault="00650CB8" w:rsidP="00650CB8">
      <w:pPr>
        <w:pStyle w:val="Default"/>
        <w:rPr>
          <w:sz w:val="28"/>
          <w:szCs w:val="28"/>
        </w:rPr>
      </w:pPr>
      <w:r>
        <w:rPr>
          <w:sz w:val="28"/>
          <w:szCs w:val="28"/>
        </w:rPr>
        <w:t>2</w:t>
      </w:r>
      <w:r>
        <w:rPr>
          <w:sz w:val="28"/>
          <w:szCs w:val="28"/>
        </w:rPr>
        <w:t>．年龄</w:t>
      </w:r>
      <w:r>
        <w:rPr>
          <w:sz w:val="28"/>
          <w:szCs w:val="28"/>
        </w:rPr>
        <w:t>32</w:t>
      </w:r>
      <w:r>
        <w:rPr>
          <w:sz w:val="28"/>
          <w:szCs w:val="28"/>
        </w:rPr>
        <w:t>周岁以下</w:t>
      </w:r>
      <w:r>
        <w:rPr>
          <w:sz w:val="28"/>
          <w:szCs w:val="28"/>
        </w:rPr>
        <w:t>(</w:t>
      </w:r>
      <w:r>
        <w:rPr>
          <w:sz w:val="28"/>
          <w:szCs w:val="28"/>
        </w:rPr>
        <w:t>评选当年</w:t>
      </w:r>
      <w:r>
        <w:rPr>
          <w:sz w:val="28"/>
          <w:szCs w:val="28"/>
        </w:rPr>
        <w:t>6</w:t>
      </w:r>
      <w:r>
        <w:rPr>
          <w:sz w:val="28"/>
          <w:szCs w:val="28"/>
        </w:rPr>
        <w:t>月</w:t>
      </w:r>
      <w:r>
        <w:rPr>
          <w:sz w:val="28"/>
          <w:szCs w:val="28"/>
        </w:rPr>
        <w:t>30</w:t>
      </w:r>
      <w:r>
        <w:rPr>
          <w:sz w:val="28"/>
          <w:szCs w:val="28"/>
        </w:rPr>
        <w:t>日后出生</w:t>
      </w:r>
      <w:r>
        <w:rPr>
          <w:sz w:val="28"/>
          <w:szCs w:val="28"/>
        </w:rPr>
        <w:t>)</w:t>
      </w:r>
      <w:r>
        <w:rPr>
          <w:sz w:val="28"/>
          <w:szCs w:val="28"/>
        </w:rPr>
        <w:t>。</w:t>
      </w:r>
    </w:p>
    <w:p w:rsidR="00650CB8" w:rsidRDefault="00650CB8" w:rsidP="00650CB8">
      <w:pPr>
        <w:pStyle w:val="Default"/>
        <w:rPr>
          <w:sz w:val="28"/>
          <w:szCs w:val="28"/>
        </w:rPr>
      </w:pPr>
      <w:r>
        <w:rPr>
          <w:sz w:val="28"/>
          <w:szCs w:val="28"/>
        </w:rPr>
        <w:t>3</w:t>
      </w:r>
      <w:r>
        <w:rPr>
          <w:sz w:val="28"/>
          <w:szCs w:val="28"/>
        </w:rPr>
        <w:t>．重点支持由航空领域有关高校科研院所及企业的院士、首席专家、学科带头人以</w:t>
      </w:r>
      <w:r>
        <w:rPr>
          <w:sz w:val="28"/>
          <w:szCs w:val="28"/>
        </w:rPr>
        <w:t>“</w:t>
      </w:r>
      <w:r>
        <w:rPr>
          <w:sz w:val="28"/>
          <w:szCs w:val="28"/>
        </w:rPr>
        <w:t>传帮带</w:t>
      </w:r>
      <w:r>
        <w:rPr>
          <w:sz w:val="28"/>
          <w:szCs w:val="28"/>
        </w:rPr>
        <w:t>”</w:t>
      </w:r>
      <w:r>
        <w:rPr>
          <w:sz w:val="28"/>
          <w:szCs w:val="28"/>
        </w:rPr>
        <w:t>的方式亲自指导的青年科技工作者。</w:t>
      </w:r>
    </w:p>
    <w:p w:rsidR="00650CB8" w:rsidRDefault="00650CB8" w:rsidP="00650CB8">
      <w:pPr>
        <w:pStyle w:val="Default"/>
        <w:rPr>
          <w:sz w:val="28"/>
          <w:szCs w:val="28"/>
        </w:rPr>
      </w:pPr>
      <w:r>
        <w:rPr>
          <w:sz w:val="28"/>
          <w:szCs w:val="28"/>
        </w:rPr>
        <w:t>4</w:t>
      </w:r>
      <w:r>
        <w:rPr>
          <w:sz w:val="28"/>
          <w:szCs w:val="28"/>
        </w:rPr>
        <w:t>．推荐人选所在单位或团队能够提供相应的配套资金和政策支持，</w:t>
      </w:r>
      <w:r>
        <w:rPr>
          <w:sz w:val="28"/>
          <w:szCs w:val="28"/>
        </w:rPr>
        <w:lastRenderedPageBreak/>
        <w:t>共同促进其成长。</w:t>
      </w:r>
    </w:p>
    <w:p w:rsidR="00650CB8" w:rsidRDefault="00650CB8" w:rsidP="00650CB8">
      <w:pPr>
        <w:pStyle w:val="Default"/>
        <w:rPr>
          <w:sz w:val="28"/>
          <w:szCs w:val="28"/>
        </w:rPr>
      </w:pPr>
      <w:r>
        <w:rPr>
          <w:sz w:val="28"/>
          <w:szCs w:val="28"/>
        </w:rPr>
        <w:t>第六条推荐名额与托举扶持资金。中国航空学会评选推荐相应名额航空科技重点领域青年人才直接进入中国科协军民融合学会联合体最终托举名单，经相应联合体评审委员会确认后提交至中国科协；同时推荐若干名候选者参加联合体评审会，通过评选决定是否提交至中国科协。</w:t>
      </w:r>
    </w:p>
    <w:p w:rsidR="00650CB8" w:rsidRDefault="00650CB8" w:rsidP="00650CB8">
      <w:pPr>
        <w:pStyle w:val="Default"/>
        <w:rPr>
          <w:sz w:val="28"/>
          <w:szCs w:val="28"/>
        </w:rPr>
      </w:pPr>
      <w:r>
        <w:rPr>
          <w:sz w:val="28"/>
          <w:szCs w:val="28"/>
        </w:rPr>
        <w:t>最终提交至中国科协的青年人才托举对象将获得每年</w:t>
      </w:r>
      <w:r>
        <w:rPr>
          <w:sz w:val="28"/>
          <w:szCs w:val="28"/>
        </w:rPr>
        <w:t>15</w:t>
      </w:r>
      <w:r>
        <w:rPr>
          <w:sz w:val="28"/>
          <w:szCs w:val="28"/>
        </w:rPr>
        <w:t>万元专项资助，支持自主科研选题、设计、实施，参与高水平国际学术交流，在有影响的国际民间科技组织任职等。每年度考核评价合格者将连续获得三年资助。入选自筹经费托举对象，自筹经费每年不低于</w:t>
      </w:r>
      <w:r>
        <w:rPr>
          <w:sz w:val="28"/>
          <w:szCs w:val="28"/>
        </w:rPr>
        <w:t>15</w:t>
      </w:r>
      <w:r>
        <w:rPr>
          <w:sz w:val="28"/>
          <w:szCs w:val="28"/>
        </w:rPr>
        <w:t>万元，专款专用。</w:t>
      </w:r>
    </w:p>
    <w:p w:rsidR="00650CB8" w:rsidRDefault="00650CB8" w:rsidP="00650CB8">
      <w:pPr>
        <w:pStyle w:val="Default"/>
        <w:rPr>
          <w:rFonts w:ascii="SimHei" w:hAnsi="SimHei" w:cs="SimHei"/>
          <w:sz w:val="28"/>
          <w:szCs w:val="28"/>
        </w:rPr>
      </w:pPr>
      <w:r>
        <w:rPr>
          <w:rFonts w:ascii="SimHei" w:hAnsi="SimHei" w:cs="SimHei"/>
          <w:sz w:val="28"/>
          <w:szCs w:val="28"/>
        </w:rPr>
        <w:t>第三章推荐和提名方式</w:t>
      </w:r>
    </w:p>
    <w:p w:rsidR="00650CB8" w:rsidRDefault="00650CB8" w:rsidP="00650CB8">
      <w:pPr>
        <w:pStyle w:val="Default"/>
        <w:rPr>
          <w:sz w:val="28"/>
          <w:szCs w:val="28"/>
        </w:rPr>
      </w:pPr>
      <w:r>
        <w:rPr>
          <w:sz w:val="28"/>
          <w:szCs w:val="28"/>
        </w:rPr>
        <w:t>第七条按照中国科协的指导意见，青年人才托举工程重点侧重装备制造、电子信息、能</w:t>
      </w:r>
      <w:proofErr w:type="gramStart"/>
      <w:r>
        <w:rPr>
          <w:sz w:val="28"/>
          <w:szCs w:val="28"/>
        </w:rPr>
        <w:t>源材料</w:t>
      </w:r>
      <w:proofErr w:type="gramEnd"/>
      <w:r>
        <w:rPr>
          <w:sz w:val="28"/>
          <w:szCs w:val="28"/>
        </w:rPr>
        <w:t>、基础支撑学科等领域。人才发现充分发挥小同行认可的重要作用，由本领域著名专家以提名的方式开展。</w:t>
      </w:r>
    </w:p>
    <w:p w:rsidR="00650CB8" w:rsidRDefault="00650CB8" w:rsidP="00650CB8">
      <w:pPr>
        <w:pStyle w:val="Default"/>
        <w:rPr>
          <w:sz w:val="28"/>
          <w:szCs w:val="28"/>
        </w:rPr>
      </w:pPr>
      <w:r>
        <w:rPr>
          <w:sz w:val="28"/>
          <w:szCs w:val="28"/>
        </w:rPr>
        <w:t>第八条根据中国科协军民融合学会联合体的实施方案和我会实际，具体推荐和提名方式如下：</w:t>
      </w:r>
    </w:p>
    <w:p w:rsidR="00650CB8" w:rsidRDefault="00650CB8" w:rsidP="00650CB8">
      <w:pPr>
        <w:pStyle w:val="Default"/>
        <w:rPr>
          <w:sz w:val="28"/>
          <w:szCs w:val="28"/>
        </w:rPr>
      </w:pPr>
      <w:r>
        <w:rPr>
          <w:sz w:val="28"/>
          <w:szCs w:val="28"/>
        </w:rPr>
        <w:t>1</w:t>
      </w:r>
      <w:r>
        <w:rPr>
          <w:sz w:val="28"/>
          <w:szCs w:val="28"/>
        </w:rPr>
        <w:t>．由中国航空学会有关专业分会主任委员提名。每名主任委员只能提名</w:t>
      </w:r>
      <w:r>
        <w:rPr>
          <w:sz w:val="28"/>
          <w:szCs w:val="28"/>
        </w:rPr>
        <w:t>1</w:t>
      </w:r>
      <w:r>
        <w:rPr>
          <w:sz w:val="28"/>
          <w:szCs w:val="28"/>
        </w:rPr>
        <w:t>名人选。</w:t>
      </w:r>
    </w:p>
    <w:p w:rsidR="00650CB8" w:rsidRDefault="00650CB8" w:rsidP="00650CB8">
      <w:pPr>
        <w:pStyle w:val="Default"/>
        <w:rPr>
          <w:sz w:val="28"/>
          <w:szCs w:val="28"/>
        </w:rPr>
      </w:pPr>
      <w:r>
        <w:rPr>
          <w:sz w:val="28"/>
          <w:szCs w:val="28"/>
        </w:rPr>
        <w:t>2</w:t>
      </w:r>
      <w:r>
        <w:rPr>
          <w:sz w:val="28"/>
          <w:szCs w:val="28"/>
        </w:rPr>
        <w:t>．符合条件的学会青年会员自荐，并获得</w:t>
      </w:r>
      <w:r>
        <w:rPr>
          <w:sz w:val="28"/>
          <w:szCs w:val="28"/>
        </w:rPr>
        <w:t>3</w:t>
      </w:r>
      <w:r>
        <w:rPr>
          <w:sz w:val="28"/>
          <w:szCs w:val="28"/>
        </w:rPr>
        <w:t>名本领域、本行业的学科带头人、首席专家、重大项目或型号技术负责人认可。</w:t>
      </w:r>
    </w:p>
    <w:p w:rsidR="00650CB8" w:rsidRDefault="00650CB8" w:rsidP="00650CB8">
      <w:pPr>
        <w:pStyle w:val="Default"/>
        <w:rPr>
          <w:sz w:val="28"/>
          <w:szCs w:val="28"/>
        </w:rPr>
      </w:pPr>
      <w:r>
        <w:rPr>
          <w:sz w:val="28"/>
          <w:szCs w:val="28"/>
        </w:rPr>
        <w:t>提名专家应对提名人选相关材料内容的真实性负责</w:t>
      </w:r>
      <w:r>
        <w:rPr>
          <w:sz w:val="28"/>
          <w:szCs w:val="28"/>
        </w:rPr>
        <w:t>,</w:t>
      </w:r>
      <w:r>
        <w:rPr>
          <w:sz w:val="28"/>
          <w:szCs w:val="28"/>
        </w:rPr>
        <w:t>对科研规范的符合性进行审查</w:t>
      </w:r>
      <w:r>
        <w:rPr>
          <w:sz w:val="28"/>
          <w:szCs w:val="28"/>
        </w:rPr>
        <w:t>,</w:t>
      </w:r>
      <w:r>
        <w:rPr>
          <w:sz w:val="28"/>
          <w:szCs w:val="28"/>
        </w:rPr>
        <w:t>并确保符合保密规定。</w:t>
      </w:r>
    </w:p>
    <w:p w:rsidR="00650CB8" w:rsidRDefault="00650CB8" w:rsidP="00650CB8">
      <w:pPr>
        <w:pStyle w:val="Default"/>
        <w:rPr>
          <w:rFonts w:ascii="SimHei" w:hAnsi="SimHei" w:cs="SimHei"/>
          <w:sz w:val="28"/>
          <w:szCs w:val="28"/>
        </w:rPr>
      </w:pPr>
      <w:r>
        <w:rPr>
          <w:rFonts w:ascii="SimHei" w:hAnsi="SimHei" w:cs="SimHei"/>
          <w:sz w:val="28"/>
          <w:szCs w:val="28"/>
        </w:rPr>
        <w:t>第四章评审</w:t>
      </w:r>
    </w:p>
    <w:p w:rsidR="00650CB8" w:rsidRDefault="00650CB8" w:rsidP="00650CB8">
      <w:pPr>
        <w:pStyle w:val="Default"/>
        <w:rPr>
          <w:sz w:val="28"/>
          <w:szCs w:val="28"/>
        </w:rPr>
      </w:pPr>
      <w:r>
        <w:rPr>
          <w:sz w:val="28"/>
          <w:szCs w:val="28"/>
        </w:rPr>
        <w:t>第九条该项目由中国科协军民融合学会联合体和中国航空学会（自筹经费名额）在中国科协立项后正式启动。</w:t>
      </w:r>
    </w:p>
    <w:p w:rsidR="00650CB8" w:rsidRDefault="00650CB8" w:rsidP="00650CB8">
      <w:pPr>
        <w:pStyle w:val="Default"/>
        <w:rPr>
          <w:sz w:val="28"/>
          <w:szCs w:val="28"/>
        </w:rPr>
      </w:pPr>
      <w:r>
        <w:rPr>
          <w:sz w:val="28"/>
          <w:szCs w:val="28"/>
        </w:rPr>
        <w:t>第十条中国航空学会根据提名推选情况组织召开评审会，评审专家由人才工作委员会专家及青年工作委员会专家构成。提名推荐青年人才托举工程人选的主任委员和对自荐青年会员出具认可意见的相关专家采用回避制，不参与评审工作。评审委员会依据本条例对上报人选进行评审。</w:t>
      </w:r>
    </w:p>
    <w:p w:rsidR="00650CB8" w:rsidRDefault="00650CB8" w:rsidP="00650CB8">
      <w:pPr>
        <w:pStyle w:val="Default"/>
        <w:rPr>
          <w:sz w:val="28"/>
          <w:szCs w:val="28"/>
        </w:rPr>
      </w:pPr>
      <w:r>
        <w:rPr>
          <w:sz w:val="28"/>
          <w:szCs w:val="28"/>
        </w:rPr>
        <w:t>第十一条申报人应填写统一格式的《中国航空学会青年人才托举工程项目申报书》，并提供真实、可靠的评价和证明材料。</w:t>
      </w:r>
    </w:p>
    <w:p w:rsidR="00650CB8" w:rsidRDefault="00650CB8" w:rsidP="00650CB8">
      <w:pPr>
        <w:pStyle w:val="Default"/>
        <w:rPr>
          <w:sz w:val="28"/>
          <w:szCs w:val="28"/>
        </w:rPr>
      </w:pPr>
      <w:r>
        <w:rPr>
          <w:sz w:val="28"/>
          <w:szCs w:val="28"/>
        </w:rPr>
        <w:t>第十二条评审委员会主任委员由中国航空学会秘书长或委托有关专家担任，主持行使评审权力，并对评审结论负责。</w:t>
      </w:r>
    </w:p>
    <w:p w:rsidR="00650CB8" w:rsidRDefault="00650CB8" w:rsidP="00650CB8">
      <w:pPr>
        <w:pStyle w:val="Default"/>
        <w:rPr>
          <w:sz w:val="28"/>
          <w:szCs w:val="28"/>
        </w:rPr>
      </w:pPr>
      <w:r>
        <w:rPr>
          <w:sz w:val="28"/>
          <w:szCs w:val="28"/>
        </w:rPr>
        <w:t>第十三条评审采取无记名投票方式或打分排名方式进行，依据得票数和得分排名确定，最终上报人选得票均应超过</w:t>
      </w:r>
      <w:r>
        <w:rPr>
          <w:sz w:val="28"/>
          <w:szCs w:val="28"/>
        </w:rPr>
        <w:t>50%</w:t>
      </w:r>
      <w:r>
        <w:rPr>
          <w:sz w:val="28"/>
          <w:szCs w:val="28"/>
        </w:rPr>
        <w:t>或得分超过</w:t>
      </w:r>
      <w:r>
        <w:rPr>
          <w:sz w:val="28"/>
          <w:szCs w:val="28"/>
        </w:rPr>
        <w:t>70</w:t>
      </w:r>
      <w:r>
        <w:rPr>
          <w:sz w:val="28"/>
          <w:szCs w:val="28"/>
        </w:rPr>
        <w:t>分（百分制）。</w:t>
      </w:r>
    </w:p>
    <w:p w:rsidR="00650CB8" w:rsidRDefault="00650CB8" w:rsidP="00650CB8">
      <w:pPr>
        <w:pStyle w:val="Default"/>
        <w:rPr>
          <w:sz w:val="28"/>
          <w:szCs w:val="28"/>
        </w:rPr>
      </w:pPr>
      <w:r>
        <w:rPr>
          <w:sz w:val="28"/>
          <w:szCs w:val="28"/>
        </w:rPr>
        <w:t>第十四条最终评选结果上报中国科协军民融合学会联合体（自筹经费人选由学会评选直接确定），并向学会常务理事会汇报。</w:t>
      </w:r>
    </w:p>
    <w:p w:rsidR="00650CB8" w:rsidRDefault="00650CB8" w:rsidP="00650CB8">
      <w:pPr>
        <w:pStyle w:val="Default"/>
        <w:rPr>
          <w:rFonts w:ascii="SimHei" w:hAnsi="SimHei" w:cs="SimHei"/>
          <w:sz w:val="28"/>
          <w:szCs w:val="28"/>
        </w:rPr>
      </w:pPr>
      <w:r>
        <w:rPr>
          <w:rFonts w:ascii="SimHei" w:hAnsi="SimHei" w:cs="SimHei"/>
          <w:sz w:val="28"/>
          <w:szCs w:val="28"/>
        </w:rPr>
        <w:t>第五章培养</w:t>
      </w:r>
    </w:p>
    <w:p w:rsidR="00650CB8" w:rsidRDefault="00650CB8" w:rsidP="00650CB8">
      <w:pPr>
        <w:pStyle w:val="Default"/>
        <w:rPr>
          <w:sz w:val="28"/>
          <w:szCs w:val="28"/>
        </w:rPr>
      </w:pPr>
      <w:r>
        <w:rPr>
          <w:sz w:val="28"/>
          <w:szCs w:val="28"/>
        </w:rPr>
        <w:t>第十五条培养工作由中国航空学会、托举对象及托举对象所在工作单位三方共同完成，三方签订托举培养协议，根据托举对象现有科研工作基础制定个性化培养方案。</w:t>
      </w:r>
    </w:p>
    <w:p w:rsidR="00650CB8" w:rsidRDefault="00650CB8" w:rsidP="00650CB8">
      <w:pPr>
        <w:pStyle w:val="Default"/>
        <w:rPr>
          <w:sz w:val="28"/>
          <w:szCs w:val="28"/>
        </w:rPr>
      </w:pPr>
      <w:r>
        <w:rPr>
          <w:sz w:val="28"/>
          <w:szCs w:val="28"/>
        </w:rPr>
        <w:t>第十六条中国航空学会为托举对象配备培养专家导师团队，导师团队由所在领域专家（</w:t>
      </w:r>
      <w:r>
        <w:rPr>
          <w:sz w:val="28"/>
          <w:szCs w:val="28"/>
        </w:rPr>
        <w:t>1-3</w:t>
      </w:r>
      <w:r>
        <w:rPr>
          <w:sz w:val="28"/>
          <w:szCs w:val="28"/>
        </w:rPr>
        <w:t>位，包括提名专家）、中国航空学会秘书长或中国航空学会该项工作责任部门负责人组成。</w:t>
      </w:r>
    </w:p>
    <w:p w:rsidR="00650CB8" w:rsidRDefault="00650CB8" w:rsidP="00650CB8">
      <w:pPr>
        <w:pStyle w:val="Default"/>
        <w:rPr>
          <w:sz w:val="28"/>
          <w:szCs w:val="28"/>
        </w:rPr>
      </w:pPr>
      <w:r>
        <w:rPr>
          <w:sz w:val="28"/>
          <w:szCs w:val="28"/>
        </w:rPr>
        <w:t>第十七条托举对象需要制定详细的经费合理使用计划，并提供所在单位配套经费使用计划，经培养专家导师团队审核同意后写入培养协议。</w:t>
      </w:r>
    </w:p>
    <w:p w:rsidR="00650CB8" w:rsidRDefault="00650CB8" w:rsidP="00650CB8">
      <w:pPr>
        <w:pStyle w:val="Default"/>
        <w:rPr>
          <w:sz w:val="28"/>
          <w:szCs w:val="28"/>
        </w:rPr>
      </w:pPr>
      <w:r>
        <w:rPr>
          <w:sz w:val="28"/>
          <w:szCs w:val="28"/>
        </w:rPr>
        <w:t>第十八条中国科协每年拨付的</w:t>
      </w:r>
      <w:r>
        <w:rPr>
          <w:sz w:val="28"/>
          <w:szCs w:val="28"/>
        </w:rPr>
        <w:t>15</w:t>
      </w:r>
      <w:r>
        <w:rPr>
          <w:sz w:val="28"/>
          <w:szCs w:val="28"/>
        </w:rPr>
        <w:t>万元资助经费全部用于托举对象的培养工作，由中国航空学会进行统一管理；自筹经费筹集资金也由中国航空学会统一管理，专款专用。</w:t>
      </w:r>
    </w:p>
    <w:p w:rsidR="00650CB8" w:rsidRDefault="00650CB8" w:rsidP="00650CB8">
      <w:pPr>
        <w:pStyle w:val="Default"/>
        <w:rPr>
          <w:sz w:val="28"/>
          <w:szCs w:val="28"/>
        </w:rPr>
      </w:pPr>
      <w:r>
        <w:rPr>
          <w:sz w:val="28"/>
          <w:szCs w:val="28"/>
        </w:rPr>
        <w:t>第十九条托举对象每年需按培养协议完成相关任务或工作并合理使用每年培养经费（依据中国科协项目经费管理办法和中国航空学会财务管理制度），如未按计划完成工作或年度评价不合格（评价标准由军民融合学会联合体制定），中国航空学会有权终止培养协议。</w:t>
      </w:r>
    </w:p>
    <w:p w:rsidR="00650CB8" w:rsidRDefault="00650CB8" w:rsidP="00650CB8">
      <w:pPr>
        <w:pStyle w:val="Default"/>
        <w:rPr>
          <w:rFonts w:ascii="SimHei" w:hAnsi="SimHei" w:cs="SimHei"/>
          <w:sz w:val="28"/>
          <w:szCs w:val="28"/>
        </w:rPr>
      </w:pPr>
      <w:r>
        <w:rPr>
          <w:rFonts w:ascii="SimHei" w:hAnsi="SimHei" w:cs="SimHei"/>
          <w:sz w:val="28"/>
          <w:szCs w:val="28"/>
        </w:rPr>
        <w:t>第六章附则</w:t>
      </w:r>
    </w:p>
    <w:p w:rsidR="00650CB8" w:rsidRDefault="00650CB8" w:rsidP="00650CB8">
      <w:pPr>
        <w:pStyle w:val="Default"/>
        <w:rPr>
          <w:sz w:val="28"/>
          <w:szCs w:val="28"/>
        </w:rPr>
      </w:pPr>
      <w:r>
        <w:rPr>
          <w:sz w:val="28"/>
          <w:szCs w:val="28"/>
        </w:rPr>
        <w:t>第二十条评审工作费用由中国航空学会工作经费承担，不收取任何费用。</w:t>
      </w:r>
    </w:p>
    <w:p w:rsidR="00650CB8" w:rsidRDefault="00650CB8" w:rsidP="00650CB8">
      <w:pPr>
        <w:pStyle w:val="Default"/>
        <w:rPr>
          <w:sz w:val="28"/>
          <w:szCs w:val="28"/>
        </w:rPr>
      </w:pPr>
      <w:r>
        <w:rPr>
          <w:sz w:val="28"/>
          <w:szCs w:val="28"/>
        </w:rPr>
        <w:t>第二十一条评审工作接受会员监督，如对评选过程和评选结果有异议，评审委员会有责任和义务</w:t>
      </w:r>
      <w:proofErr w:type="gramStart"/>
      <w:r>
        <w:rPr>
          <w:sz w:val="28"/>
          <w:szCs w:val="28"/>
        </w:rPr>
        <w:t>作出</w:t>
      </w:r>
      <w:proofErr w:type="gramEnd"/>
      <w:r>
        <w:rPr>
          <w:sz w:val="28"/>
          <w:szCs w:val="28"/>
        </w:rPr>
        <w:t>解释。</w:t>
      </w:r>
    </w:p>
    <w:p w:rsidR="00650CB8" w:rsidRDefault="00650CB8" w:rsidP="00650CB8">
      <w:pPr>
        <w:pStyle w:val="Default"/>
        <w:rPr>
          <w:sz w:val="28"/>
          <w:szCs w:val="28"/>
        </w:rPr>
      </w:pPr>
      <w:r>
        <w:rPr>
          <w:sz w:val="28"/>
          <w:szCs w:val="28"/>
        </w:rPr>
        <w:t>第二十二条剽窃、侵夺或以其他不正当手段骗取提名推荐资格的，一经发现，取消其托举资格；已经托举培养的，撤消其资格</w:t>
      </w:r>
      <w:r>
        <w:rPr>
          <w:sz w:val="28"/>
          <w:szCs w:val="28"/>
        </w:rPr>
        <w:t xml:space="preserve">, </w:t>
      </w:r>
      <w:r>
        <w:rPr>
          <w:sz w:val="28"/>
          <w:szCs w:val="28"/>
        </w:rPr>
        <w:t>追回资助资金。</w:t>
      </w:r>
    </w:p>
    <w:p w:rsidR="00650CB8" w:rsidRDefault="00650CB8" w:rsidP="00650CB8">
      <w:pPr>
        <w:pStyle w:val="Default"/>
        <w:rPr>
          <w:sz w:val="28"/>
          <w:szCs w:val="28"/>
        </w:rPr>
      </w:pPr>
      <w:r>
        <w:rPr>
          <w:sz w:val="28"/>
          <w:szCs w:val="28"/>
        </w:rPr>
        <w:t>第二十三条参与中国航空学会青年人才托举工程评审活动的有关人员，在评审活动中存在弄虚作假、徇私舞弊的，一经发现，取消其以后参与推荐工作的资格，并向全会通报。</w:t>
      </w:r>
    </w:p>
    <w:p w:rsidR="00DB2FED" w:rsidRDefault="00650CB8" w:rsidP="00650CB8">
      <w:r>
        <w:rPr>
          <w:sz w:val="28"/>
          <w:szCs w:val="28"/>
        </w:rPr>
        <w:t>第二十四条本条例由中国航空学会青年人才托举评审工作委员会负责解释。</w:t>
      </w:r>
      <w:bookmarkStart w:id="0" w:name="_GoBack"/>
      <w:bookmarkEnd w:id="0"/>
    </w:p>
    <w:sectPr w:rsidR="00DB2F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0F" w:rsidRDefault="000B280F" w:rsidP="00650CB8">
      <w:r>
        <w:separator/>
      </w:r>
    </w:p>
  </w:endnote>
  <w:endnote w:type="continuationSeparator" w:id="0">
    <w:p w:rsidR="000B280F" w:rsidRDefault="000B280F" w:rsidP="0065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43" w:usb2="00000009" w:usb3="00000000" w:csb0="000001FF" w:csb1="00000000"/>
  </w:font>
  <w:font w:name="FangSong_GB2312">
    <w:altName w:val="Fang Song"/>
    <w:panose1 w:val="00000000000000000000"/>
    <w:charset w:val="00"/>
    <w:family w:val="swiss"/>
    <w:notTrueType/>
    <w:pitch w:val="default"/>
    <w:sig w:usb0="00000003" w:usb1="00000000" w:usb2="00000000" w:usb3="00000000" w:csb0="00000001" w:csb1="00000000"/>
  </w:font>
  <w:font w:name="SimHei">
    <w:altName w:val="黑体"/>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0F" w:rsidRDefault="000B280F" w:rsidP="00650CB8">
      <w:r>
        <w:separator/>
      </w:r>
    </w:p>
  </w:footnote>
  <w:footnote w:type="continuationSeparator" w:id="0">
    <w:p w:rsidR="000B280F" w:rsidRDefault="000B280F" w:rsidP="00650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5E"/>
    <w:rsid w:val="000B280F"/>
    <w:rsid w:val="00542B5E"/>
    <w:rsid w:val="00650CB8"/>
    <w:rsid w:val="00DB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CB8"/>
    <w:rPr>
      <w:sz w:val="18"/>
      <w:szCs w:val="18"/>
    </w:rPr>
  </w:style>
  <w:style w:type="paragraph" w:styleId="a4">
    <w:name w:val="footer"/>
    <w:basedOn w:val="a"/>
    <w:link w:val="Char0"/>
    <w:uiPriority w:val="99"/>
    <w:unhideWhenUsed/>
    <w:rsid w:val="00650CB8"/>
    <w:pPr>
      <w:tabs>
        <w:tab w:val="center" w:pos="4153"/>
        <w:tab w:val="right" w:pos="8306"/>
      </w:tabs>
      <w:snapToGrid w:val="0"/>
      <w:jc w:val="left"/>
    </w:pPr>
    <w:rPr>
      <w:sz w:val="18"/>
      <w:szCs w:val="18"/>
    </w:rPr>
  </w:style>
  <w:style w:type="character" w:customStyle="1" w:styleId="Char0">
    <w:name w:val="页脚 Char"/>
    <w:basedOn w:val="a0"/>
    <w:link w:val="a4"/>
    <w:uiPriority w:val="99"/>
    <w:rsid w:val="00650CB8"/>
    <w:rPr>
      <w:sz w:val="18"/>
      <w:szCs w:val="18"/>
    </w:rPr>
  </w:style>
  <w:style w:type="paragraph" w:customStyle="1" w:styleId="Default">
    <w:name w:val="Default"/>
    <w:rsid w:val="00650CB8"/>
    <w:pPr>
      <w:widowControl w:val="0"/>
      <w:autoSpaceDE w:val="0"/>
      <w:autoSpaceDN w:val="0"/>
      <w:adjustRightInd w:val="0"/>
    </w:pPr>
    <w:rPr>
      <w:rFonts w:ascii="FangSong_GB2312" w:hAnsi="FangSong_GB2312" w:cs="FangSong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CB8"/>
    <w:rPr>
      <w:sz w:val="18"/>
      <w:szCs w:val="18"/>
    </w:rPr>
  </w:style>
  <w:style w:type="paragraph" w:styleId="a4">
    <w:name w:val="footer"/>
    <w:basedOn w:val="a"/>
    <w:link w:val="Char0"/>
    <w:uiPriority w:val="99"/>
    <w:unhideWhenUsed/>
    <w:rsid w:val="00650CB8"/>
    <w:pPr>
      <w:tabs>
        <w:tab w:val="center" w:pos="4153"/>
        <w:tab w:val="right" w:pos="8306"/>
      </w:tabs>
      <w:snapToGrid w:val="0"/>
      <w:jc w:val="left"/>
    </w:pPr>
    <w:rPr>
      <w:sz w:val="18"/>
      <w:szCs w:val="18"/>
    </w:rPr>
  </w:style>
  <w:style w:type="character" w:customStyle="1" w:styleId="Char0">
    <w:name w:val="页脚 Char"/>
    <w:basedOn w:val="a0"/>
    <w:link w:val="a4"/>
    <w:uiPriority w:val="99"/>
    <w:rsid w:val="00650CB8"/>
    <w:rPr>
      <w:sz w:val="18"/>
      <w:szCs w:val="18"/>
    </w:rPr>
  </w:style>
  <w:style w:type="paragraph" w:customStyle="1" w:styleId="Default">
    <w:name w:val="Default"/>
    <w:rsid w:val="00650CB8"/>
    <w:pPr>
      <w:widowControl w:val="0"/>
      <w:autoSpaceDE w:val="0"/>
      <w:autoSpaceDN w:val="0"/>
      <w:adjustRightInd w:val="0"/>
    </w:pPr>
    <w:rPr>
      <w:rFonts w:ascii="FangSong_GB2312" w:hAnsi="FangSong_GB2312" w:cs="FangSong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babyGCX</dc:creator>
  <cp:keywords/>
  <dc:description/>
  <cp:lastModifiedBy>babyGCX</cp:lastModifiedBy>
  <cp:revision>2</cp:revision>
  <dcterms:created xsi:type="dcterms:W3CDTF">2017-08-29T08:54:00Z</dcterms:created>
  <dcterms:modified xsi:type="dcterms:W3CDTF">2017-08-29T08:57:00Z</dcterms:modified>
</cp:coreProperties>
</file>