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CDD8" w14:textId="0EFA7EA5" w:rsidR="001641A5" w:rsidRPr="001641A5" w:rsidRDefault="001641A5" w:rsidP="001641A5">
      <w:pPr>
        <w:widowControl/>
        <w:spacing w:line="600" w:lineRule="atLeast"/>
        <w:jc w:val="center"/>
        <w:outlineLvl w:val="0"/>
        <w:rPr>
          <w:rFonts w:ascii="微软雅黑" w:eastAsia="微软雅黑" w:hAnsi="微软雅黑" w:cs="宋体"/>
          <w:color w:val="000000"/>
          <w:kern w:val="36"/>
          <w:sz w:val="45"/>
          <w:szCs w:val="45"/>
        </w:rPr>
      </w:pPr>
      <w:r w:rsidRPr="001641A5">
        <w:rPr>
          <w:rFonts w:ascii="微软雅黑" w:eastAsia="微软雅黑" w:hAnsi="微软雅黑" w:cs="宋体" w:hint="eastAsia"/>
          <w:color w:val="000000"/>
          <w:kern w:val="36"/>
          <w:sz w:val="45"/>
          <w:szCs w:val="45"/>
        </w:rPr>
        <w:t>关于申报2020年北京市科协金桥工程种子资金的通知</w:t>
      </w:r>
    </w:p>
    <w:p w14:paraId="006CE8D5" w14:textId="22C115B7" w:rsidR="001641A5" w:rsidRDefault="001641A5" w:rsidP="001641A5">
      <w:pPr>
        <w:pStyle w:val="a7"/>
        <w:spacing w:before="300" w:beforeAutospacing="0" w:after="0" w:afterAutospacing="0"/>
        <w:jc w:val="both"/>
        <w:rPr>
          <w:rFonts w:ascii="微软雅黑" w:eastAsia="微软雅黑" w:hAnsi="微软雅黑"/>
          <w:color w:val="000000"/>
        </w:rPr>
      </w:pPr>
      <w:r>
        <w:rPr>
          <w:rFonts w:ascii="微软雅黑" w:eastAsia="微软雅黑" w:hAnsi="微软雅黑" w:hint="eastAsia"/>
          <w:color w:val="000000"/>
        </w:rPr>
        <w:t>各市属学会、基金会，区科协、基层组织：</w:t>
      </w:r>
    </w:p>
    <w:p w14:paraId="6D2CE547" w14:textId="443789D4"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根据北京市科协系统深化改革的总体部署和要求，2020年北京市科协金桥工程种子资金将继续以推动开放型企业科协建设为目标，秉承“企业创新簇”理念，重点资助项目依托单位成立企业科协的中青年科技工作者，围绕本行业、本单位开展技术革新、技术改造、技术发明、学术研究、联合攻关、新产品研发等面向首都经济和社会发展需求的科技项目，推动技术与经济的有效融合。为落实市委、市政府科技防治新型冠状病毒（COVID-19）感染肺炎疫情相关工作要求，2020年市科协金桥工程种子资金将对新型冠状病毒感染肺炎科技防治项目优先支持。</w:t>
      </w:r>
    </w:p>
    <w:p w14:paraId="6E64D3F2" w14:textId="5EB0D016"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为做好2020年北京市科协金桥工程种子资金申报工作，现将有关事宜通知如下：</w:t>
      </w:r>
    </w:p>
    <w:p w14:paraId="2D23D9BC" w14:textId="68BD549C"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1、金桥工程是由北京市科学技术协会组织，以企业科协为主，各基层组织协助实施的一项在科技人才与创新成果之间发挥枢纽型组织功能的重要实践活动。</w:t>
      </w:r>
    </w:p>
    <w:p w14:paraId="5364CDA6" w14:textId="08680F91"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2、金桥工程种子资金主要用于在项目前期立项、启动阶段或实施过程中，组织协调、调研论证、专家咨询等方面必要的资金、技术、信息、宣传的支持与服务，不包括购置设备等固定资产投入。</w:t>
      </w:r>
    </w:p>
    <w:p w14:paraId="5D3236AA" w14:textId="304ACB5E"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Fonts w:ascii="微软雅黑" w:eastAsia="微软雅黑" w:hAnsi="微软雅黑" w:hint="eastAsia"/>
          <w:color w:val="000000"/>
        </w:rPr>
        <w:t>3、各市属学会、基金会，区科协、基层组织等相关单位负责组织、汇总申报工作。申报对象申报时须填写《北京市科协金桥工程种子资金申报书》，并附相关证明文件。纸质材料一式两份，并上传电子版，申报书内容完整、签字签章齐全，不得缺项。</w:t>
      </w:r>
    </w:p>
    <w:p w14:paraId="6A67FE08" w14:textId="099B2245"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4、请各单位于2020年5月27日前将种子资金申报材料报送北京市科协金桥工程办公室，电子版登陆北京市科协企业创新服务平台（http://47.105.65.186/gateway/jumpAssess）进行上传，逾期不予受理。附件文件和表格电子版均可在上述平台网站上查看并下载。</w:t>
      </w:r>
    </w:p>
    <w:p w14:paraId="328976C9" w14:textId="4E00E462"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5、金桥工程办公室将组织专家对申报材料进行综合评审，对获资助项目实施情况进行检查、验收和考核，并对优秀组织单位进行表彰和工作资助。</w:t>
      </w:r>
    </w:p>
    <w:p w14:paraId="5E9EDCDA" w14:textId="36EFBADC"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纸质</w:t>
      </w:r>
      <w:proofErr w:type="gramStart"/>
      <w:r>
        <w:rPr>
          <w:rFonts w:ascii="微软雅黑" w:eastAsia="微软雅黑" w:hAnsi="微软雅黑" w:hint="eastAsia"/>
          <w:color w:val="000000"/>
        </w:rPr>
        <w:t>版材料</w:t>
      </w:r>
      <w:proofErr w:type="gramEnd"/>
      <w:r>
        <w:rPr>
          <w:rFonts w:ascii="微软雅黑" w:eastAsia="微软雅黑" w:hAnsi="微软雅黑" w:hint="eastAsia"/>
          <w:color w:val="000000"/>
        </w:rPr>
        <w:t>报送</w:t>
      </w:r>
      <w:r>
        <w:rPr>
          <w:rFonts w:ascii="微软雅黑" w:eastAsia="微软雅黑" w:hAnsi="微软雅黑" w:hint="eastAsia"/>
          <w:color w:val="000000"/>
        </w:rPr>
        <w:br/>
      </w:r>
      <w:r>
        <w:rPr>
          <w:rFonts w:ascii="微软雅黑" w:eastAsia="微软雅黑" w:hAnsi="微软雅黑" w:hint="eastAsia"/>
          <w:color w:val="000000"/>
        </w:rPr>
        <w:t xml:space="preserve">  </w:t>
      </w:r>
      <w:r>
        <w:rPr>
          <w:rFonts w:ascii="微软雅黑" w:eastAsia="微软雅黑" w:hAnsi="微软雅黑" w:hint="eastAsia"/>
          <w:color w:val="000000"/>
        </w:rPr>
        <w:t>联 系 人： 肖瑶、王晓菲、王妮娜</w:t>
      </w:r>
      <w:r>
        <w:rPr>
          <w:rFonts w:ascii="微软雅黑" w:eastAsia="微软雅黑" w:hAnsi="微软雅黑" w:hint="eastAsia"/>
          <w:color w:val="000000"/>
        </w:rPr>
        <w:br/>
      </w:r>
      <w:r>
        <w:rPr>
          <w:rFonts w:ascii="微软雅黑" w:eastAsia="微软雅黑" w:hAnsi="微软雅黑" w:hint="eastAsia"/>
          <w:color w:val="000000"/>
        </w:rPr>
        <w:t xml:space="preserve">  </w:t>
      </w:r>
      <w:r>
        <w:rPr>
          <w:rFonts w:ascii="微软雅黑" w:eastAsia="微软雅黑" w:hAnsi="微软雅黑" w:hint="eastAsia"/>
          <w:color w:val="000000"/>
        </w:rPr>
        <w:t>联系电话：010-67235946</w:t>
      </w:r>
      <w:r>
        <w:rPr>
          <w:rFonts w:ascii="微软雅黑" w:eastAsia="微软雅黑" w:hAnsi="微软雅黑" w:hint="eastAsia"/>
          <w:color w:val="000000"/>
        </w:rPr>
        <w:br/>
      </w:r>
      <w:r>
        <w:rPr>
          <w:rFonts w:ascii="微软雅黑" w:eastAsia="微软雅黑" w:hAnsi="微软雅黑" w:hint="eastAsia"/>
          <w:color w:val="000000"/>
        </w:rPr>
        <w:t xml:space="preserve">  </w:t>
      </w:r>
      <w:r>
        <w:rPr>
          <w:rFonts w:ascii="微软雅黑" w:eastAsia="微软雅黑" w:hAnsi="微软雅黑" w:hint="eastAsia"/>
          <w:color w:val="000000"/>
        </w:rPr>
        <w:t>报送地址：朝阳区东三环南路96号农业部农机鉴定总站508  北京市科协金桥工程办公室  100122</w:t>
      </w:r>
    </w:p>
    <w:p w14:paraId="0F8B7D40" w14:textId="50D7A72D" w:rsidR="001641A5" w:rsidRDefault="001641A5" w:rsidP="001641A5">
      <w:pPr>
        <w:pStyle w:val="a7"/>
        <w:spacing w:before="300" w:beforeAutospacing="0" w:after="0" w:afterAutospacing="0"/>
        <w:jc w:val="both"/>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t>网上填报技术支持</w:t>
      </w:r>
      <w:r>
        <w:rPr>
          <w:rFonts w:ascii="微软雅黑" w:eastAsia="微软雅黑" w:hAnsi="微软雅黑" w:hint="eastAsia"/>
          <w:color w:val="000000"/>
        </w:rPr>
        <w:br/>
      </w:r>
      <w:r>
        <w:rPr>
          <w:rFonts w:ascii="微软雅黑" w:eastAsia="微软雅黑" w:hAnsi="微软雅黑" w:hint="eastAsia"/>
          <w:color w:val="000000"/>
        </w:rPr>
        <w:t xml:space="preserve">  </w:t>
      </w:r>
      <w:r>
        <w:rPr>
          <w:rFonts w:ascii="微软雅黑" w:eastAsia="微软雅黑" w:hAnsi="微软雅黑" w:hint="eastAsia"/>
          <w:color w:val="000000"/>
        </w:rPr>
        <w:t>联 系 人：</w:t>
      </w:r>
      <w:proofErr w:type="gramStart"/>
      <w:r>
        <w:rPr>
          <w:rFonts w:ascii="微软雅黑" w:eastAsia="微软雅黑" w:hAnsi="微软雅黑" w:hint="eastAsia"/>
          <w:color w:val="000000"/>
        </w:rPr>
        <w:t>涂久全</w:t>
      </w:r>
      <w:proofErr w:type="gramEnd"/>
      <w:r>
        <w:rPr>
          <w:rFonts w:ascii="微软雅黑" w:eastAsia="微软雅黑" w:hAnsi="微软雅黑" w:hint="eastAsia"/>
          <w:color w:val="000000"/>
        </w:rPr>
        <w:t>、张晓晨</w:t>
      </w:r>
      <w:r>
        <w:rPr>
          <w:rFonts w:ascii="微软雅黑" w:eastAsia="微软雅黑" w:hAnsi="微软雅黑" w:hint="eastAsia"/>
          <w:color w:val="000000"/>
        </w:rPr>
        <w:br/>
      </w:r>
      <w:r>
        <w:rPr>
          <w:rFonts w:ascii="微软雅黑" w:eastAsia="微软雅黑" w:hAnsi="微软雅黑" w:hint="eastAsia"/>
          <w:color w:val="000000"/>
        </w:rPr>
        <w:t xml:space="preserve">  </w:t>
      </w:r>
      <w:r>
        <w:rPr>
          <w:rFonts w:ascii="微软雅黑" w:eastAsia="微软雅黑" w:hAnsi="微软雅黑" w:hint="eastAsia"/>
          <w:color w:val="000000"/>
        </w:rPr>
        <w:t>联系电话：010-82345507</w:t>
      </w:r>
    </w:p>
    <w:p w14:paraId="33D6318D" w14:textId="77777777" w:rsidR="0097388A" w:rsidRPr="001641A5" w:rsidRDefault="0097388A">
      <w:bookmarkStart w:id="0" w:name="_GoBack"/>
      <w:bookmarkEnd w:id="0"/>
    </w:p>
    <w:sectPr w:rsidR="0097388A" w:rsidRPr="00164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A183" w14:textId="77777777" w:rsidR="00A2319E" w:rsidRDefault="00A2319E" w:rsidP="001641A5">
      <w:r>
        <w:separator/>
      </w:r>
    </w:p>
  </w:endnote>
  <w:endnote w:type="continuationSeparator" w:id="0">
    <w:p w14:paraId="0811902B" w14:textId="77777777" w:rsidR="00A2319E" w:rsidRDefault="00A2319E" w:rsidP="001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E283" w14:textId="77777777" w:rsidR="00A2319E" w:rsidRDefault="00A2319E" w:rsidP="001641A5">
      <w:r>
        <w:separator/>
      </w:r>
    </w:p>
  </w:footnote>
  <w:footnote w:type="continuationSeparator" w:id="0">
    <w:p w14:paraId="495B664D" w14:textId="77777777" w:rsidR="00A2319E" w:rsidRDefault="00A2319E" w:rsidP="001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0A"/>
    <w:rsid w:val="001641A5"/>
    <w:rsid w:val="0037660A"/>
    <w:rsid w:val="0097388A"/>
    <w:rsid w:val="00A2319E"/>
    <w:rsid w:val="00C0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45BB"/>
  <w15:chartTrackingRefBased/>
  <w15:docId w15:val="{DE27F51D-9505-440A-91B3-04CFC8A2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641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41A5"/>
    <w:rPr>
      <w:sz w:val="18"/>
      <w:szCs w:val="18"/>
    </w:rPr>
  </w:style>
  <w:style w:type="paragraph" w:styleId="a5">
    <w:name w:val="footer"/>
    <w:basedOn w:val="a"/>
    <w:link w:val="a6"/>
    <w:uiPriority w:val="99"/>
    <w:unhideWhenUsed/>
    <w:rsid w:val="001641A5"/>
    <w:pPr>
      <w:tabs>
        <w:tab w:val="center" w:pos="4153"/>
        <w:tab w:val="right" w:pos="8306"/>
      </w:tabs>
      <w:snapToGrid w:val="0"/>
      <w:jc w:val="left"/>
    </w:pPr>
    <w:rPr>
      <w:sz w:val="18"/>
      <w:szCs w:val="18"/>
    </w:rPr>
  </w:style>
  <w:style w:type="character" w:customStyle="1" w:styleId="a6">
    <w:name w:val="页脚 字符"/>
    <w:basedOn w:val="a0"/>
    <w:link w:val="a5"/>
    <w:uiPriority w:val="99"/>
    <w:rsid w:val="001641A5"/>
    <w:rPr>
      <w:sz w:val="18"/>
      <w:szCs w:val="18"/>
    </w:rPr>
  </w:style>
  <w:style w:type="paragraph" w:styleId="a7">
    <w:name w:val="Normal (Web)"/>
    <w:basedOn w:val="a"/>
    <w:uiPriority w:val="99"/>
    <w:semiHidden/>
    <w:unhideWhenUsed/>
    <w:rsid w:val="001641A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641A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3078">
      <w:bodyDiv w:val="1"/>
      <w:marLeft w:val="0"/>
      <w:marRight w:val="0"/>
      <w:marTop w:val="0"/>
      <w:marBottom w:val="0"/>
      <w:divBdr>
        <w:top w:val="none" w:sz="0" w:space="0" w:color="auto"/>
        <w:left w:val="none" w:sz="0" w:space="0" w:color="auto"/>
        <w:bottom w:val="none" w:sz="0" w:space="0" w:color="auto"/>
        <w:right w:val="none" w:sz="0" w:space="0" w:color="auto"/>
      </w:divBdr>
    </w:div>
    <w:div w:id="9416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guchenxue</dc:creator>
  <cp:keywords/>
  <dc:description/>
  <cp:lastModifiedBy>guchenxue</cp:lastModifiedBy>
  <cp:revision>2</cp:revision>
  <dcterms:created xsi:type="dcterms:W3CDTF">2020-05-08T06:52:00Z</dcterms:created>
  <dcterms:modified xsi:type="dcterms:W3CDTF">2020-05-08T06:53:00Z</dcterms:modified>
</cp:coreProperties>
</file>