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4D3A" w14:textId="43A5A780" w:rsidR="00440FC8" w:rsidRPr="008E5515" w:rsidRDefault="004503E3">
      <w:pPr>
        <w:pStyle w:val="Default"/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0"/>
          <w:szCs w:val="30"/>
        </w:rPr>
      </w:pPr>
      <w:r w:rsidRPr="008E5515">
        <w:rPr>
          <w:rFonts w:ascii="黑体" w:eastAsia="黑体" w:hAnsi="黑体" w:cs="Times New Roman"/>
          <w:b/>
          <w:color w:val="000000" w:themeColor="text1"/>
          <w:sz w:val="30"/>
          <w:szCs w:val="30"/>
        </w:rPr>
        <w:t>2021年</w:t>
      </w:r>
      <w:r w:rsidR="00350A71" w:rsidRPr="008E5515">
        <w:rPr>
          <w:rFonts w:ascii="黑体" w:eastAsia="黑体" w:hAnsi="黑体" w:cs="Times New Roman" w:hint="eastAsia"/>
          <w:b/>
          <w:color w:val="000000" w:themeColor="text1"/>
          <w:sz w:val="30"/>
          <w:szCs w:val="30"/>
        </w:rPr>
        <w:t>中国发明协会</w:t>
      </w:r>
      <w:r w:rsidR="00C05E52">
        <w:rPr>
          <w:rFonts w:ascii="黑体" w:eastAsia="黑体" w:hAnsi="黑体" w:cs="Times New Roman" w:hint="eastAsia"/>
          <w:b/>
          <w:color w:val="000000" w:themeColor="text1"/>
          <w:sz w:val="30"/>
          <w:szCs w:val="30"/>
        </w:rPr>
        <w:t>“</w:t>
      </w:r>
      <w:r w:rsidR="00350A71" w:rsidRPr="008E5515">
        <w:rPr>
          <w:rFonts w:ascii="黑体" w:eastAsia="黑体" w:hAnsi="黑体" w:cs="Times New Roman" w:hint="eastAsia"/>
          <w:b/>
          <w:color w:val="000000" w:themeColor="text1"/>
          <w:sz w:val="30"/>
          <w:szCs w:val="30"/>
        </w:rPr>
        <w:t>发明</w:t>
      </w:r>
      <w:r w:rsidR="00D33B73">
        <w:rPr>
          <w:rFonts w:ascii="黑体" w:eastAsia="黑体" w:hAnsi="黑体" w:cs="Times New Roman" w:hint="eastAsia"/>
          <w:b/>
          <w:color w:val="000000" w:themeColor="text1"/>
          <w:sz w:val="30"/>
          <w:szCs w:val="30"/>
        </w:rPr>
        <w:t>创业奖-</w:t>
      </w:r>
      <w:r w:rsidR="00350A71" w:rsidRPr="008E5515">
        <w:rPr>
          <w:rFonts w:ascii="黑体" w:eastAsia="黑体" w:hAnsi="黑体" w:cs="Times New Roman" w:hint="eastAsia"/>
          <w:b/>
          <w:color w:val="000000" w:themeColor="text1"/>
          <w:sz w:val="30"/>
          <w:szCs w:val="30"/>
        </w:rPr>
        <w:t>创新奖</w:t>
      </w:r>
      <w:r w:rsidR="00D33B73">
        <w:rPr>
          <w:rFonts w:ascii="黑体" w:eastAsia="黑体" w:hAnsi="黑体" w:cs="Times New Roman" w:hint="eastAsia"/>
          <w:b/>
          <w:color w:val="000000" w:themeColor="text1"/>
          <w:sz w:val="30"/>
          <w:szCs w:val="30"/>
        </w:rPr>
        <w:t>”</w:t>
      </w:r>
      <w:r w:rsidR="00FF6C3D">
        <w:rPr>
          <w:rFonts w:ascii="黑体" w:eastAsia="黑体" w:hAnsi="黑体" w:cs="Times New Roman" w:hint="eastAsia"/>
          <w:b/>
          <w:color w:val="000000" w:themeColor="text1"/>
          <w:sz w:val="30"/>
          <w:szCs w:val="30"/>
        </w:rPr>
        <w:t>提名</w:t>
      </w:r>
      <w:r w:rsidR="00C05E52">
        <w:rPr>
          <w:rFonts w:ascii="黑体" w:eastAsia="黑体" w:hAnsi="黑体" w:cs="Times New Roman" w:hint="eastAsia"/>
          <w:b/>
          <w:color w:val="000000" w:themeColor="text1"/>
          <w:sz w:val="30"/>
          <w:szCs w:val="30"/>
        </w:rPr>
        <w:t>项目</w:t>
      </w:r>
      <w:r w:rsidRPr="008E5515">
        <w:rPr>
          <w:rFonts w:ascii="黑体" w:eastAsia="黑体" w:hAnsi="黑体" w:cs="Times New Roman"/>
          <w:b/>
          <w:color w:val="000000" w:themeColor="text1"/>
          <w:sz w:val="30"/>
          <w:szCs w:val="30"/>
        </w:rPr>
        <w:t>公示内容</w:t>
      </w:r>
    </w:p>
    <w:p w14:paraId="524C694F" w14:textId="3D5005E8" w:rsidR="00440FC8" w:rsidRDefault="004503E3" w:rsidP="00A542F6">
      <w:pPr>
        <w:pStyle w:val="Default"/>
        <w:spacing w:beforeLines="50" w:before="156"/>
        <w:rPr>
          <w:rFonts w:ascii="Cambria" w:eastAsia="黑体" w:hAnsi="Cambria"/>
          <w:color w:val="000000" w:themeColor="text1"/>
        </w:rPr>
      </w:pPr>
      <w:r>
        <w:rPr>
          <w:rFonts w:ascii="Cambria" w:eastAsia="黑体" w:hAnsi="Cambria" w:hint="eastAsia"/>
          <w:b/>
          <w:color w:val="000000" w:themeColor="text1"/>
        </w:rPr>
        <w:t>一、项目名称</w:t>
      </w:r>
    </w:p>
    <w:p w14:paraId="669DA453" w14:textId="77777777" w:rsidR="008E5515" w:rsidRPr="008E5515" w:rsidRDefault="008E5515" w:rsidP="00A542F6">
      <w:pPr>
        <w:pStyle w:val="Default"/>
        <w:spacing w:beforeLines="50" w:before="156"/>
        <w:rPr>
          <w:rFonts w:ascii="仿宋" w:eastAsia="仿宋" w:hAnsi="仿宋"/>
          <w:bCs/>
          <w:color w:val="000000" w:themeColor="text1"/>
        </w:rPr>
      </w:pPr>
      <w:r w:rsidRPr="008E5515">
        <w:rPr>
          <w:rFonts w:ascii="仿宋" w:eastAsia="仿宋" w:hAnsi="仿宋"/>
          <w:bCs/>
          <w:color w:val="000000" w:themeColor="text1"/>
        </w:rPr>
        <w:t>穿戴式神经反馈干预系统的研发与应用</w:t>
      </w:r>
    </w:p>
    <w:p w14:paraId="7D7D4CA0" w14:textId="00D66E3F" w:rsidR="00440FC8" w:rsidRDefault="004503E3" w:rsidP="00A542F6">
      <w:pPr>
        <w:pStyle w:val="Default"/>
        <w:spacing w:beforeLines="50" w:before="156"/>
        <w:rPr>
          <w:rFonts w:ascii="Cambria" w:eastAsia="黑体" w:hAnsi="Cambria"/>
          <w:b/>
          <w:color w:val="000000" w:themeColor="text1"/>
        </w:rPr>
      </w:pPr>
      <w:r>
        <w:rPr>
          <w:rFonts w:ascii="Cambria" w:eastAsia="黑体" w:hAnsi="Cambria" w:hint="eastAsia"/>
          <w:b/>
          <w:color w:val="000000" w:themeColor="text1"/>
        </w:rPr>
        <w:t>二、提名单位</w:t>
      </w:r>
      <w:r>
        <w:rPr>
          <w:rFonts w:ascii="Cambria" w:eastAsia="黑体" w:hAnsi="Cambria" w:hint="eastAsia"/>
          <w:b/>
          <w:color w:val="000000" w:themeColor="text1"/>
        </w:rPr>
        <w:t>/</w:t>
      </w:r>
      <w:r>
        <w:rPr>
          <w:rFonts w:ascii="Cambria" w:eastAsia="黑体" w:hAnsi="Cambria" w:hint="eastAsia"/>
          <w:b/>
          <w:color w:val="000000" w:themeColor="text1"/>
        </w:rPr>
        <w:t>专家</w:t>
      </w:r>
    </w:p>
    <w:p w14:paraId="4AF19F2B" w14:textId="481AEE29" w:rsidR="00440FC8" w:rsidRDefault="008E5515">
      <w:pPr>
        <w:adjustRightInd w:val="0"/>
        <w:spacing w:line="400" w:lineRule="exact"/>
        <w:jc w:val="left"/>
        <w:rPr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北京理工大学</w:t>
      </w:r>
    </w:p>
    <w:p w14:paraId="32741701" w14:textId="77777777" w:rsidR="00440FC8" w:rsidRDefault="004503E3" w:rsidP="00A542F6">
      <w:pPr>
        <w:pStyle w:val="Default"/>
        <w:spacing w:beforeLines="50" w:before="156"/>
        <w:rPr>
          <w:rFonts w:ascii="Cambria" w:eastAsia="黑体" w:hAnsi="Cambria"/>
          <w:b/>
          <w:color w:val="000000" w:themeColor="text1"/>
        </w:rPr>
      </w:pPr>
      <w:r>
        <w:rPr>
          <w:rFonts w:ascii="Cambria" w:eastAsia="黑体" w:hAnsi="Cambria" w:hint="eastAsia"/>
          <w:b/>
          <w:color w:val="000000" w:themeColor="text1"/>
        </w:rPr>
        <w:t>三、完成人</w:t>
      </w:r>
      <w:r w:rsidR="00350A71">
        <w:rPr>
          <w:rFonts w:ascii="Cambria" w:eastAsia="黑体" w:hAnsi="Cambria" w:hint="eastAsia"/>
          <w:b/>
          <w:color w:val="000000" w:themeColor="text1"/>
        </w:rPr>
        <w:t>和单位</w:t>
      </w:r>
    </w:p>
    <w:p w14:paraId="2AA347CC" w14:textId="691EF5C8" w:rsidR="00956F89" w:rsidRDefault="008E5515" w:rsidP="00956F89">
      <w:pPr>
        <w:widowControl/>
        <w:spacing w:beforeLines="50" w:before="156" w:line="360" w:lineRule="auto"/>
        <w:jc w:val="left"/>
        <w:rPr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闫天翼</w:t>
      </w:r>
      <w:r w:rsidR="00956F89" w:rsidRPr="00956F89">
        <w:rPr>
          <w:rFonts w:ascii="Times New Roman" w:eastAsia="仿宋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北京理工大学</w:t>
      </w:r>
      <w:r w:rsidR="008F5A88">
        <w:rPr>
          <w:rFonts w:ascii="Times New Roman" w:eastAsia="仿宋" w:hAnsi="Times New Roman" w:cs="Times New Roman" w:hint="eastAsia"/>
          <w:color w:val="000000" w:themeColor="text1"/>
          <w:szCs w:val="21"/>
        </w:rPr>
        <w:t>）、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陈端端</w:t>
      </w:r>
      <w:r w:rsidR="008F5A88">
        <w:rPr>
          <w:rFonts w:ascii="Times New Roman" w:eastAsia="仿宋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北京理工大学</w:t>
      </w:r>
      <w:r w:rsidR="008F5A88">
        <w:rPr>
          <w:rFonts w:ascii="Times New Roman" w:eastAsia="仿宋" w:hAnsi="Times New Roman" w:cs="Times New Roman" w:hint="eastAsia"/>
          <w:color w:val="000000" w:themeColor="text1"/>
          <w:szCs w:val="21"/>
        </w:rPr>
        <w:t>）</w:t>
      </w:r>
      <w:r w:rsidR="00956F89">
        <w:rPr>
          <w:rFonts w:ascii="Times New Roman" w:eastAsia="仿宋" w:hAnsi="Times New Roman" w:cs="Times New Roman" w:hint="eastAsia"/>
          <w:color w:val="000000" w:themeColor="text1"/>
          <w:szCs w:val="21"/>
        </w:rPr>
        <w:t>、</w:t>
      </w:r>
      <w:bookmarkStart w:id="0" w:name="_Hlk76633704"/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方伯言</w:t>
      </w:r>
      <w:r w:rsidR="008F5A88" w:rsidRPr="008F5A88">
        <w:rPr>
          <w:rFonts w:ascii="Times New Roman" w:eastAsia="仿宋" w:hAnsi="Times New Roman" w:cs="Times New Roman" w:hint="eastAsia"/>
          <w:color w:val="000000" w:themeColor="text1"/>
          <w:szCs w:val="21"/>
        </w:rPr>
        <w:t>（</w:t>
      </w:r>
      <w:r w:rsidRPr="008E5515">
        <w:rPr>
          <w:rFonts w:ascii="Times New Roman" w:eastAsia="仿宋" w:hAnsi="Times New Roman" w:cs="Times New Roman"/>
          <w:color w:val="000000" w:themeColor="text1"/>
          <w:szCs w:val="21"/>
        </w:rPr>
        <w:t>首都医科大学附属北京康复医院</w:t>
      </w:r>
      <w:r w:rsidR="008F5A88" w:rsidRPr="008F5A88">
        <w:rPr>
          <w:rFonts w:ascii="Times New Roman" w:eastAsia="仿宋" w:hAnsi="Times New Roman" w:cs="Times New Roman" w:hint="eastAsia"/>
          <w:color w:val="000000" w:themeColor="text1"/>
          <w:szCs w:val="21"/>
        </w:rPr>
        <w:t>）</w:t>
      </w:r>
      <w:bookmarkEnd w:id="0"/>
      <w:r w:rsidR="00956F89">
        <w:rPr>
          <w:rFonts w:ascii="Times New Roman" w:eastAsia="仿宋" w:hAnsi="Times New Roman" w:cs="Times New Roman" w:hint="eastAsia"/>
          <w:color w:val="000000" w:themeColor="text1"/>
          <w:szCs w:val="21"/>
        </w:rPr>
        <w:t>、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裴广盈</w:t>
      </w:r>
      <w:r w:rsidR="00782297" w:rsidRPr="00782297">
        <w:rPr>
          <w:rFonts w:ascii="Times New Roman" w:eastAsia="仿宋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北京理工大学</w:t>
      </w:r>
      <w:r w:rsidR="00782297" w:rsidRPr="00782297">
        <w:rPr>
          <w:rFonts w:ascii="Times New Roman" w:eastAsia="仿宋" w:hAnsi="Times New Roman" w:cs="Times New Roman"/>
          <w:color w:val="000000" w:themeColor="text1"/>
          <w:szCs w:val="21"/>
        </w:rPr>
        <w:t>）</w:t>
      </w:r>
      <w:r w:rsidR="00782297">
        <w:rPr>
          <w:rFonts w:ascii="Times New Roman" w:eastAsia="仿宋" w:hAnsi="Times New Roman" w:cs="Times New Roman" w:hint="eastAsia"/>
          <w:color w:val="000000" w:themeColor="text1"/>
          <w:szCs w:val="21"/>
        </w:rPr>
        <w:t>、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王丽</w:t>
      </w:r>
      <w:r w:rsidR="00782297" w:rsidRPr="00782297">
        <w:rPr>
          <w:rFonts w:ascii="Times New Roman" w:eastAsia="仿宋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北京理工大学</w:t>
      </w:r>
      <w:r w:rsidR="00782297" w:rsidRPr="00782297">
        <w:rPr>
          <w:rFonts w:ascii="Times New Roman" w:eastAsia="仿宋" w:hAnsi="Times New Roman" w:cs="Times New Roman"/>
          <w:color w:val="000000" w:themeColor="text1"/>
          <w:szCs w:val="21"/>
        </w:rPr>
        <w:t>）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、</w:t>
      </w:r>
      <w:r w:rsidR="001B7EBF">
        <w:rPr>
          <w:rFonts w:ascii="Times New Roman" w:eastAsia="仿宋" w:hAnsi="Times New Roman" w:cs="Times New Roman" w:hint="eastAsia"/>
          <w:color w:val="000000" w:themeColor="text1"/>
          <w:szCs w:val="21"/>
        </w:rPr>
        <w:t>李章平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（北京</w:t>
      </w:r>
      <w:r w:rsidR="001B7EBF">
        <w:rPr>
          <w:rFonts w:ascii="Times New Roman" w:eastAsia="仿宋" w:hAnsi="Times New Roman" w:cs="Times New Roman" w:hint="eastAsia"/>
          <w:color w:val="000000" w:themeColor="text1"/>
          <w:szCs w:val="21"/>
        </w:rPr>
        <w:t>大智商医疗器械有限公司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）</w:t>
      </w:r>
    </w:p>
    <w:p w14:paraId="55062D0F" w14:textId="4F634106" w:rsidR="00440FC8" w:rsidRPr="00A542F6" w:rsidRDefault="00350A71" w:rsidP="00A542F6">
      <w:pPr>
        <w:pStyle w:val="Default"/>
        <w:spacing w:beforeLines="50" w:before="156"/>
        <w:rPr>
          <w:rFonts w:ascii="Cambria" w:eastAsia="黑体" w:hAnsi="Cambria"/>
          <w:b/>
          <w:color w:val="000000" w:themeColor="text1"/>
        </w:rPr>
      </w:pPr>
      <w:r>
        <w:rPr>
          <w:rFonts w:ascii="Cambria" w:eastAsia="黑体" w:hAnsi="Cambria" w:hint="eastAsia"/>
          <w:b/>
          <w:color w:val="000000" w:themeColor="text1"/>
        </w:rPr>
        <w:t>四</w:t>
      </w:r>
      <w:r w:rsidR="004503E3">
        <w:rPr>
          <w:rFonts w:ascii="Cambria" w:eastAsia="黑体" w:hAnsi="Cambria" w:hint="eastAsia"/>
          <w:b/>
          <w:color w:val="000000" w:themeColor="text1"/>
        </w:rPr>
        <w:t>、主要知识产权目录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26"/>
        <w:gridCol w:w="4252"/>
        <w:gridCol w:w="2306"/>
        <w:gridCol w:w="671"/>
      </w:tblGrid>
      <w:tr w:rsidR="00E50012" w:rsidRPr="00044D77" w14:paraId="3F9FC197" w14:textId="77777777" w:rsidTr="008E5515">
        <w:trPr>
          <w:trHeight w:val="49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B6B05" w14:textId="18538244" w:rsidR="00E50012" w:rsidRPr="00A542F6" w:rsidRDefault="00E50012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专利情况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57F1A" w14:textId="56B9230C" w:rsidR="00E50012" w:rsidRPr="00A542F6" w:rsidRDefault="00E50012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序号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CB95" w14:textId="178273FB" w:rsidR="00E50012" w:rsidRPr="00A542F6" w:rsidRDefault="00E50012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专利名称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3E361" w14:textId="02A817E3" w:rsidR="00E50012" w:rsidRPr="00A542F6" w:rsidRDefault="00E50012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专利号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6C851" w14:textId="05A91FAF" w:rsidR="00E50012" w:rsidRPr="00A542F6" w:rsidRDefault="00E50012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法律状况</w:t>
            </w:r>
          </w:p>
        </w:tc>
      </w:tr>
      <w:tr w:rsidR="008B2401" w:rsidRPr="00044D77" w14:paraId="64F57679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2827D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4DDF0" w14:textId="77777777" w:rsidR="008B2401" w:rsidRPr="00A542F6" w:rsidRDefault="008B2401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302A7" w14:textId="4E3693A4" w:rsidR="008B2401" w:rsidRPr="008E5515" w:rsidRDefault="008E5515" w:rsidP="006F719F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一种便携式脑电采集系统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7891" w14:textId="00C3C507" w:rsidR="008B2401" w:rsidRPr="008E5515" w:rsidRDefault="008E5515" w:rsidP="008B2401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201911283073.5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3197B" w14:textId="4431233D" w:rsidR="008B2401" w:rsidRPr="00A542F6" w:rsidRDefault="008B2401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授权</w:t>
            </w:r>
          </w:p>
        </w:tc>
      </w:tr>
      <w:tr w:rsidR="008B2401" w:rsidRPr="00044D77" w14:paraId="5C61FDC4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EE449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8A6AE" w14:textId="77777777" w:rsidR="008B2401" w:rsidRPr="00A542F6" w:rsidRDefault="008B2401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F12BE" w14:textId="1CB5F516" w:rsidR="008B2401" w:rsidRPr="008E5515" w:rsidRDefault="008E5515" w:rsidP="006F719F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一种物品标记方法、装置、设备和介质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EB8F8" w14:textId="0E0516CA" w:rsidR="008B2401" w:rsidRPr="008E5515" w:rsidRDefault="008E5515" w:rsidP="008B2401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201910143449.6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AF9E7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44D77">
              <w:rPr>
                <w:rFonts w:ascii="仿宋" w:eastAsia="仿宋" w:hAnsi="仿宋" w:cs="Times New Roman"/>
                <w:kern w:val="0"/>
              </w:rPr>
              <w:t>授权</w:t>
            </w:r>
          </w:p>
        </w:tc>
      </w:tr>
      <w:tr w:rsidR="008B2401" w:rsidRPr="00044D77" w14:paraId="7DF12A53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122CB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0905F" w14:textId="77777777" w:rsidR="008B2401" w:rsidRPr="00A542F6" w:rsidRDefault="008B2401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F896B" w14:textId="51DF4269" w:rsidR="008B2401" w:rsidRPr="008E5515" w:rsidRDefault="008E5515" w:rsidP="006F719F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一种基于脑机接口技术的装置和方法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79FD7" w14:textId="4F53CF10" w:rsidR="008B2401" w:rsidRPr="008E5515" w:rsidRDefault="008E5515" w:rsidP="008B2401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201510069603.1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BF05F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44D77">
              <w:rPr>
                <w:rFonts w:ascii="仿宋" w:eastAsia="仿宋" w:hAnsi="仿宋" w:cs="Times New Roman"/>
                <w:kern w:val="0"/>
              </w:rPr>
              <w:t>授权</w:t>
            </w:r>
          </w:p>
        </w:tc>
      </w:tr>
      <w:tr w:rsidR="008B2401" w:rsidRPr="00044D77" w14:paraId="528A210C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1ACBD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C886D" w14:textId="77777777" w:rsidR="008B2401" w:rsidRPr="00A542F6" w:rsidRDefault="008B2401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ABF86" w14:textId="14F3B26E" w:rsidR="008B2401" w:rsidRPr="008E5515" w:rsidRDefault="008E5515" w:rsidP="006F719F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脑电帽伸缩式脑电采集干电极和系统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25052" w14:textId="60E33362" w:rsidR="008B2401" w:rsidRPr="008E5515" w:rsidRDefault="008E5515" w:rsidP="008B2401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201821461587.6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02F10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44D77">
              <w:rPr>
                <w:rFonts w:ascii="仿宋" w:eastAsia="仿宋" w:hAnsi="仿宋" w:cs="Times New Roman"/>
                <w:kern w:val="0"/>
              </w:rPr>
              <w:t>授权</w:t>
            </w:r>
          </w:p>
        </w:tc>
      </w:tr>
      <w:tr w:rsidR="008B2401" w:rsidRPr="00044D77" w14:paraId="5B99C42C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2B7F5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7E961" w14:textId="77777777" w:rsidR="008B2401" w:rsidRPr="00A542F6" w:rsidRDefault="008B2401" w:rsidP="008B2401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0EAA1" w14:textId="7B4C9986" w:rsidR="008B2401" w:rsidRPr="008E5515" w:rsidRDefault="008E5515" w:rsidP="006F719F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基于脑机接口的可移动头戴终端及系统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60BC3" w14:textId="58E82A56" w:rsidR="008B2401" w:rsidRPr="008E5515" w:rsidRDefault="008E5515" w:rsidP="008B2401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201621219633.2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E199F" w14:textId="77777777" w:rsidR="008B2401" w:rsidRPr="00044D77" w:rsidRDefault="008B2401" w:rsidP="008B2401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44D77">
              <w:rPr>
                <w:rFonts w:ascii="仿宋" w:eastAsia="仿宋" w:hAnsi="仿宋" w:cs="Times New Roman"/>
                <w:kern w:val="0"/>
              </w:rPr>
              <w:t>授权</w:t>
            </w:r>
          </w:p>
        </w:tc>
      </w:tr>
      <w:tr w:rsidR="008E5515" w:rsidRPr="00044D77" w14:paraId="76A9EC86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7BCE7" w14:textId="77777777" w:rsidR="008E5515" w:rsidRPr="00044D77" w:rsidRDefault="008E5515" w:rsidP="008E5515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6B97F" w14:textId="77777777" w:rsidR="008E5515" w:rsidRPr="00A542F6" w:rsidRDefault="008E5515" w:rsidP="008E5515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ECDE" w14:textId="77719A52" w:rsidR="008E5515" w:rsidRPr="008E5515" w:rsidRDefault="008E5515" w:rsidP="008E5515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弹簧及脑电波测量装置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9CF2C" w14:textId="3EAF6CF4" w:rsidR="008E5515" w:rsidRPr="008E5515" w:rsidRDefault="008E5515" w:rsidP="008E5515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201822029939.7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DB29C" w14:textId="77777777" w:rsidR="008E5515" w:rsidRPr="00044D77" w:rsidRDefault="008E5515" w:rsidP="008E5515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44D77">
              <w:rPr>
                <w:rFonts w:ascii="仿宋" w:eastAsia="仿宋" w:hAnsi="仿宋" w:cs="Times New Roman"/>
                <w:kern w:val="0"/>
              </w:rPr>
              <w:t>授权</w:t>
            </w:r>
          </w:p>
        </w:tc>
      </w:tr>
      <w:tr w:rsidR="008E5515" w:rsidRPr="00044D77" w14:paraId="63BD4123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3D96C" w14:textId="77777777" w:rsidR="008E5515" w:rsidRPr="00044D77" w:rsidRDefault="008E5515" w:rsidP="008E5515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11C" w14:textId="77777777" w:rsidR="008E5515" w:rsidRPr="00A542F6" w:rsidRDefault="008E5515" w:rsidP="008E5515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66FCD" w14:textId="136B3729" w:rsidR="008E5515" w:rsidRPr="008E5515" w:rsidRDefault="008E5515" w:rsidP="008E5515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一种用于动物情绪脑电分析设备的头戴式装置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BE0E5" w14:textId="2F47F89B" w:rsidR="008E5515" w:rsidRPr="008E5515" w:rsidRDefault="008E5515" w:rsidP="008E5515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201721329588.0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F675D" w14:textId="77777777" w:rsidR="008E5515" w:rsidRPr="00044D77" w:rsidRDefault="008E5515" w:rsidP="008E5515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44D77">
              <w:rPr>
                <w:rFonts w:ascii="仿宋" w:eastAsia="仿宋" w:hAnsi="仿宋" w:cs="Times New Roman"/>
                <w:kern w:val="0"/>
              </w:rPr>
              <w:t>授权</w:t>
            </w:r>
          </w:p>
        </w:tc>
      </w:tr>
      <w:tr w:rsidR="008E5515" w:rsidRPr="00044D77" w14:paraId="45B885AA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8BA32" w14:textId="77777777" w:rsidR="008E5515" w:rsidRPr="00044D77" w:rsidRDefault="008E5515" w:rsidP="008E5515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123E" w14:textId="77777777" w:rsidR="008E5515" w:rsidRPr="00A542F6" w:rsidRDefault="008E5515" w:rsidP="008E5515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49497" w14:textId="738F1D48" w:rsidR="008E5515" w:rsidRPr="008E5515" w:rsidRDefault="008E5515" w:rsidP="008E5515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神经反馈装置及系统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23F1" w14:textId="7EC181ED" w:rsidR="008E5515" w:rsidRPr="008E5515" w:rsidRDefault="008E5515" w:rsidP="008E5515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201721218794.4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0D281" w14:textId="69DFBD9C" w:rsidR="008E5515" w:rsidRPr="00044D77" w:rsidRDefault="008E5515" w:rsidP="008E5515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44D77">
              <w:rPr>
                <w:rFonts w:ascii="仿宋" w:eastAsia="仿宋" w:hAnsi="仿宋" w:cs="Times New Roman"/>
                <w:kern w:val="0"/>
              </w:rPr>
              <w:t>授权</w:t>
            </w:r>
          </w:p>
        </w:tc>
      </w:tr>
      <w:tr w:rsidR="008E5515" w:rsidRPr="00044D77" w14:paraId="2F72EC8C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CACB0" w14:textId="77777777" w:rsidR="008E5515" w:rsidRPr="00044D77" w:rsidRDefault="008E5515" w:rsidP="008E5515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9C549" w14:textId="77777777" w:rsidR="008E5515" w:rsidRPr="00044D77" w:rsidRDefault="008E5515" w:rsidP="008E5515">
            <w:pPr>
              <w:pStyle w:val="a7"/>
              <w:jc w:val="center"/>
              <w:rPr>
                <w:rFonts w:ascii="仿宋" w:eastAsia="仿宋" w:hAnsi="仿宋"/>
              </w:rPr>
            </w:pPr>
            <w:r w:rsidRPr="00044D77">
              <w:rPr>
                <w:rFonts w:ascii="仿宋" w:eastAsia="仿宋" w:hAnsi="仿宋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26A31" w14:textId="3BC96E61" w:rsidR="008E5515" w:rsidRPr="008E5515" w:rsidRDefault="008E5515" w:rsidP="008E5515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具有多采集爪的电极、莲花形电极、脑电帽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0D07E" w14:textId="3CE173A6" w:rsidR="008E5515" w:rsidRPr="008E5515" w:rsidRDefault="008E5515" w:rsidP="008E5515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201822026048.6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1A77" w14:textId="23E7FC55" w:rsidR="008E5515" w:rsidRPr="00044D77" w:rsidRDefault="008E5515" w:rsidP="008E5515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44D77">
              <w:rPr>
                <w:rFonts w:ascii="仿宋" w:eastAsia="仿宋" w:hAnsi="仿宋" w:cs="Times New Roman"/>
                <w:kern w:val="0"/>
              </w:rPr>
              <w:t>授权</w:t>
            </w:r>
          </w:p>
        </w:tc>
      </w:tr>
      <w:tr w:rsidR="008E5515" w:rsidRPr="00A542F6" w14:paraId="5777B6BA" w14:textId="77777777" w:rsidTr="008E5515">
        <w:trPr>
          <w:trHeight w:val="72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97BDE" w14:textId="77777777" w:rsidR="008E5515" w:rsidRPr="00A542F6" w:rsidRDefault="008E5515" w:rsidP="008E551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1D8A7" w14:textId="77777777" w:rsidR="008E5515" w:rsidRPr="00A542F6" w:rsidRDefault="008E5515" w:rsidP="008E5515">
            <w:pPr>
              <w:pStyle w:val="a7"/>
              <w:jc w:val="center"/>
              <w:rPr>
                <w:rFonts w:ascii="仿宋" w:eastAsia="仿宋" w:hAnsi="仿宋"/>
              </w:rPr>
            </w:pPr>
            <w:r w:rsidRPr="00A542F6">
              <w:rPr>
                <w:rFonts w:ascii="仿宋" w:eastAsia="仿宋" w:hAnsi="仿宋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152D0" w14:textId="2FD63228" w:rsidR="008E5515" w:rsidRPr="008E5515" w:rsidRDefault="008E5515" w:rsidP="008E5515">
            <w:pPr>
              <w:pStyle w:val="a7"/>
              <w:spacing w:beforeAutospacing="0" w:afterAutospacing="0" w:line="300" w:lineRule="exact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 w:hint="eastAsia"/>
                <w:bCs/>
                <w:color w:val="000000" w:themeColor="text1"/>
              </w:rPr>
              <w:t>可拆卸式动物情绪脑电检测分析装置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2CEBA" w14:textId="3BB0987B" w:rsidR="008E5515" w:rsidRPr="008E5515" w:rsidRDefault="008E5515" w:rsidP="008E5515">
            <w:pPr>
              <w:pStyle w:val="a7"/>
              <w:jc w:val="center"/>
              <w:rPr>
                <w:rFonts w:ascii="仿宋" w:eastAsia="仿宋" w:hAnsi="仿宋"/>
                <w:bCs/>
              </w:rPr>
            </w:pPr>
            <w:r w:rsidRPr="008E5515">
              <w:rPr>
                <w:rFonts w:ascii="仿宋" w:eastAsia="仿宋" w:hAnsi="仿宋"/>
                <w:bCs/>
                <w:color w:val="000000" w:themeColor="text1"/>
              </w:rPr>
              <w:t>ZL 201721314911.7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19541" w14:textId="1725DA41" w:rsidR="008E5515" w:rsidRPr="00A542F6" w:rsidRDefault="008E5515" w:rsidP="008E551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授权</w:t>
            </w:r>
          </w:p>
        </w:tc>
      </w:tr>
    </w:tbl>
    <w:p w14:paraId="26A9EECA" w14:textId="77777777" w:rsidR="00440FC8" w:rsidRDefault="00440FC8" w:rsidP="00A542F6">
      <w:pPr>
        <w:rPr>
          <w:color w:val="000000" w:themeColor="text1"/>
          <w:sz w:val="21"/>
          <w:szCs w:val="21"/>
        </w:rPr>
      </w:pPr>
    </w:p>
    <w:sectPr w:rsidR="0044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860A" w14:textId="77777777" w:rsidR="003535F7" w:rsidRDefault="003535F7" w:rsidP="00350A71">
      <w:r>
        <w:separator/>
      </w:r>
    </w:p>
  </w:endnote>
  <w:endnote w:type="continuationSeparator" w:id="0">
    <w:p w14:paraId="1BF05F89" w14:textId="77777777" w:rsidR="003535F7" w:rsidRDefault="003535F7" w:rsidP="0035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g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EA698" w14:textId="77777777" w:rsidR="003535F7" w:rsidRDefault="003535F7" w:rsidP="00350A71">
      <w:r>
        <w:separator/>
      </w:r>
    </w:p>
  </w:footnote>
  <w:footnote w:type="continuationSeparator" w:id="0">
    <w:p w14:paraId="79A55445" w14:textId="77777777" w:rsidR="003535F7" w:rsidRDefault="003535F7" w:rsidP="0035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5D"/>
    <w:rsid w:val="0000170B"/>
    <w:rsid w:val="00014F66"/>
    <w:rsid w:val="000377CB"/>
    <w:rsid w:val="00044D77"/>
    <w:rsid w:val="0008407E"/>
    <w:rsid w:val="00093B11"/>
    <w:rsid w:val="000C0D79"/>
    <w:rsid w:val="00137B86"/>
    <w:rsid w:val="001814D8"/>
    <w:rsid w:val="001B7EBF"/>
    <w:rsid w:val="001C2635"/>
    <w:rsid w:val="001C61C3"/>
    <w:rsid w:val="001C6E7E"/>
    <w:rsid w:val="001F23BD"/>
    <w:rsid w:val="00202DB5"/>
    <w:rsid w:val="00225D22"/>
    <w:rsid w:val="0024759F"/>
    <w:rsid w:val="00270DCD"/>
    <w:rsid w:val="002909EB"/>
    <w:rsid w:val="00294835"/>
    <w:rsid w:val="00294B44"/>
    <w:rsid w:val="002B1385"/>
    <w:rsid w:val="002C2F88"/>
    <w:rsid w:val="002F1DD1"/>
    <w:rsid w:val="00305A7B"/>
    <w:rsid w:val="0032624B"/>
    <w:rsid w:val="003374F3"/>
    <w:rsid w:val="003442C5"/>
    <w:rsid w:val="0034501B"/>
    <w:rsid w:val="00346070"/>
    <w:rsid w:val="00350A71"/>
    <w:rsid w:val="003535F7"/>
    <w:rsid w:val="00363951"/>
    <w:rsid w:val="003C3E88"/>
    <w:rsid w:val="003E4560"/>
    <w:rsid w:val="003F34E0"/>
    <w:rsid w:val="003F75C6"/>
    <w:rsid w:val="00403F3E"/>
    <w:rsid w:val="00422FE9"/>
    <w:rsid w:val="00440FC8"/>
    <w:rsid w:val="00446386"/>
    <w:rsid w:val="004503E3"/>
    <w:rsid w:val="0045565A"/>
    <w:rsid w:val="00461161"/>
    <w:rsid w:val="00472414"/>
    <w:rsid w:val="004A623C"/>
    <w:rsid w:val="004A646F"/>
    <w:rsid w:val="004C69B4"/>
    <w:rsid w:val="004E23B5"/>
    <w:rsid w:val="004F7328"/>
    <w:rsid w:val="00513A75"/>
    <w:rsid w:val="00524200"/>
    <w:rsid w:val="005277B6"/>
    <w:rsid w:val="005362D8"/>
    <w:rsid w:val="00553BFE"/>
    <w:rsid w:val="00570CA3"/>
    <w:rsid w:val="00571645"/>
    <w:rsid w:val="0059412C"/>
    <w:rsid w:val="005B5CCC"/>
    <w:rsid w:val="005C4C5F"/>
    <w:rsid w:val="005F3241"/>
    <w:rsid w:val="005F446C"/>
    <w:rsid w:val="005F7EBA"/>
    <w:rsid w:val="00610B83"/>
    <w:rsid w:val="00610C55"/>
    <w:rsid w:val="00610FDD"/>
    <w:rsid w:val="00613B3F"/>
    <w:rsid w:val="00622428"/>
    <w:rsid w:val="006718FF"/>
    <w:rsid w:val="00686C75"/>
    <w:rsid w:val="00691903"/>
    <w:rsid w:val="00695F08"/>
    <w:rsid w:val="006A1F58"/>
    <w:rsid w:val="006A3756"/>
    <w:rsid w:val="006C1CDC"/>
    <w:rsid w:val="006C5D4B"/>
    <w:rsid w:val="006D427A"/>
    <w:rsid w:val="006F6E62"/>
    <w:rsid w:val="006F719F"/>
    <w:rsid w:val="00713711"/>
    <w:rsid w:val="00721FC4"/>
    <w:rsid w:val="007248B6"/>
    <w:rsid w:val="0076014F"/>
    <w:rsid w:val="00782297"/>
    <w:rsid w:val="007A335D"/>
    <w:rsid w:val="00824D3C"/>
    <w:rsid w:val="00843435"/>
    <w:rsid w:val="00851444"/>
    <w:rsid w:val="00862532"/>
    <w:rsid w:val="00887F19"/>
    <w:rsid w:val="008B2401"/>
    <w:rsid w:val="008B3819"/>
    <w:rsid w:val="008C27F6"/>
    <w:rsid w:val="008E5515"/>
    <w:rsid w:val="008F12DC"/>
    <w:rsid w:val="008F5A88"/>
    <w:rsid w:val="008F6F21"/>
    <w:rsid w:val="00902DE4"/>
    <w:rsid w:val="00926A95"/>
    <w:rsid w:val="00935C8F"/>
    <w:rsid w:val="00956F89"/>
    <w:rsid w:val="00960424"/>
    <w:rsid w:val="00965774"/>
    <w:rsid w:val="009860E7"/>
    <w:rsid w:val="0098625D"/>
    <w:rsid w:val="009C3783"/>
    <w:rsid w:val="009D2570"/>
    <w:rsid w:val="009F6BD4"/>
    <w:rsid w:val="00A03D3C"/>
    <w:rsid w:val="00A16EEA"/>
    <w:rsid w:val="00A542F6"/>
    <w:rsid w:val="00A65D30"/>
    <w:rsid w:val="00A92455"/>
    <w:rsid w:val="00AB5CB3"/>
    <w:rsid w:val="00AE4697"/>
    <w:rsid w:val="00B45965"/>
    <w:rsid w:val="00B46505"/>
    <w:rsid w:val="00B809D1"/>
    <w:rsid w:val="00B84274"/>
    <w:rsid w:val="00B86373"/>
    <w:rsid w:val="00B90924"/>
    <w:rsid w:val="00BA40B2"/>
    <w:rsid w:val="00BB7CE7"/>
    <w:rsid w:val="00BC0037"/>
    <w:rsid w:val="00BD3FD9"/>
    <w:rsid w:val="00C05E52"/>
    <w:rsid w:val="00C3368F"/>
    <w:rsid w:val="00C4373F"/>
    <w:rsid w:val="00C5167F"/>
    <w:rsid w:val="00CA262A"/>
    <w:rsid w:val="00D214CF"/>
    <w:rsid w:val="00D33B73"/>
    <w:rsid w:val="00D542CB"/>
    <w:rsid w:val="00D75A55"/>
    <w:rsid w:val="00D811A9"/>
    <w:rsid w:val="00D85545"/>
    <w:rsid w:val="00D92F04"/>
    <w:rsid w:val="00DA5D78"/>
    <w:rsid w:val="00DB5FF6"/>
    <w:rsid w:val="00DF4AF5"/>
    <w:rsid w:val="00E47CB2"/>
    <w:rsid w:val="00E50012"/>
    <w:rsid w:val="00E722AD"/>
    <w:rsid w:val="00EC044B"/>
    <w:rsid w:val="00EC63C7"/>
    <w:rsid w:val="00EF47A3"/>
    <w:rsid w:val="00F124DD"/>
    <w:rsid w:val="00F26204"/>
    <w:rsid w:val="00F26322"/>
    <w:rsid w:val="00F83616"/>
    <w:rsid w:val="00FA7F77"/>
    <w:rsid w:val="00FB6BC5"/>
    <w:rsid w:val="00FC3628"/>
    <w:rsid w:val="00FC4383"/>
    <w:rsid w:val="00FD5744"/>
    <w:rsid w:val="00FE6592"/>
    <w:rsid w:val="00FF6C3D"/>
    <w:rsid w:val="229A3DA0"/>
    <w:rsid w:val="3D3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EB568"/>
  <w15:docId w15:val="{39D0ADAC-148F-4EE7-B077-0C8A11FB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g" w:eastAsia="宋体g" w:hAnsi="Calibri" w:cs="宋体g"/>
      <w:color w:val="000000"/>
      <w:sz w:val="24"/>
      <w:szCs w:val="24"/>
    </w:rPr>
  </w:style>
  <w:style w:type="paragraph" w:styleId="a7">
    <w:name w:val="Normal (Web)"/>
    <w:basedOn w:val="a"/>
    <w:qFormat/>
    <w:rsid w:val="00E50012"/>
    <w:pPr>
      <w:widowControl/>
      <w:spacing w:beforeAutospacing="1" w:afterAutospacing="1"/>
      <w:jc w:val="left"/>
    </w:pPr>
    <w:rPr>
      <w:rFonts w:asciiTheme="minorEastAsia" w:hAnsiTheme="minorEastAsia"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6253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25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Tianyou</dc:creator>
  <cp:lastModifiedBy>PEIPEI</cp:lastModifiedBy>
  <cp:revision>2</cp:revision>
  <cp:lastPrinted>2021-06-04T05:17:00Z</cp:lastPrinted>
  <dcterms:created xsi:type="dcterms:W3CDTF">2021-07-13T10:10:00Z</dcterms:created>
  <dcterms:modified xsi:type="dcterms:W3CDTF">2021-07-13T10:10:00Z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EF47036DDBA2442AA0313AD085773146</vt:lpwstr>
  </property>
</Properties>
</file>